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drawing>
          <wp:inline>
            <wp:extent cx="6000749" cy="902017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000749" cy="90201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Обязанности ответственного за проведение мероприятий по обеспечению антитеррористической защищенности</w:t>
      </w:r>
    </w:p>
    <w:p w14:paraId="03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Обеспечивать исполнение нормативных требований к антитеррористической защищенности:</w:t>
      </w:r>
    </w:p>
    <w:p w14:paraId="04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разрабатывать организационно-распорядительные документы, планы мероприятий, проекты приказов </w:t>
      </w:r>
      <w:r>
        <w:rPr>
          <w:rFonts w:ascii="Times New Roman" w:hAnsi="Times New Roman"/>
          <w:color w:val="000000"/>
          <w:sz w:val="24"/>
        </w:rPr>
        <w:t>директора МБОУ ЦО № 1</w:t>
      </w:r>
      <w:r>
        <w:rPr>
          <w:rFonts w:ascii="Times New Roman" w:hAnsi="Times New Roman"/>
          <w:color w:val="000000"/>
          <w:sz w:val="24"/>
        </w:rPr>
        <w:t> по вопросам антитеррористической защиты, организации физической охраны, пропускному и внутриобъектовому режимам;</w:t>
      </w:r>
    </w:p>
    <w:p w14:paraId="05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отчетную документацию;</w:t>
      </w:r>
    </w:p>
    <w:p w14:paraId="06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готовить инструкции и памятки для обучающихся и работников образовательной организации по вопросам антитеррористической защищенности;</w:t>
      </w:r>
    </w:p>
    <w:p w14:paraId="07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вносить предложения </w:t>
      </w:r>
      <w:r>
        <w:rPr>
          <w:rFonts w:ascii="Times New Roman" w:hAnsi="Times New Roman"/>
          <w:color w:val="000000"/>
          <w:sz w:val="24"/>
        </w:rPr>
        <w:t>директору МБОУ ЦО № 1 </w:t>
      </w:r>
      <w:r>
        <w:rPr>
          <w:rFonts w:ascii="Times New Roman" w:hAnsi="Times New Roman"/>
          <w:color w:val="000000"/>
          <w:sz w:val="24"/>
        </w:rPr>
        <w:t>по совершенствованию системы антитеррористической защищенности образовательной организации.</w:t>
      </w:r>
    </w:p>
    <w:p w14:paraId="08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Организовать работу по воспрепятствованию неправомерному проникновению в образовательную организацию:</w:t>
      </w:r>
    </w:p>
    <w:p w14:paraId="09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разрабатывать и реализовывать комплекс мер по предупреждению, выявлению и устранению причин неправомерного проникновения;</w:t>
      </w:r>
    </w:p>
    <w:p w14:paraId="0A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организовывать и обеспечивать пропускной и внутриобъектовый режимы;</w:t>
      </w:r>
    </w:p>
    <w:p w14:paraId="0B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разрабатывать и реализовывать комплекс мер, исключающих несанкционированный доступ к информационным ресурсам образовательной организации;</w:t>
      </w:r>
    </w:p>
    <w:p w14:paraId="0C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контроль за выполнением мероприятий по обеспечению антитеррористической защищенности;</w:t>
      </w:r>
    </w:p>
    <w:p w14:paraId="0D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ежедневный контроль за наблюдением и обходами территории и помещений образовательной организации;</w:t>
      </w:r>
    </w:p>
    <w:p w14:paraId="0E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обеспечивать контроль за правомерным и безопасным использованием помещений образовательной организации, сдаваемых в аренду.</w:t>
      </w:r>
    </w:p>
    <w:p w14:paraId="0F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Организовать подготовку работников по вопросам антитеррористической защиты:</w:t>
      </w:r>
    </w:p>
    <w:p w14:paraId="10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информировать о требованиях к антитеррористической защищенности и содержании организационно-распорядительных документов образовательной организации по вопросам безопасности;</w:t>
      </w:r>
    </w:p>
    <w:p w14:paraId="11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оборудовать информационные стенды и размещать на них план эвакуации при возникновении чрезвычайных ситуаций, номера телефонов должностных лиц, ответственных за антитеррористическую защиту и безопасность, номера телефонов аварийно-спасательных служб, правоохранительных органов и органов безопасности;</w:t>
      </w:r>
    </w:p>
    <w:p w14:paraId="12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инструктажи о порядке действий при обнаружении на объектах (территориях) посторонних лиц и подозрительных предметов, а также при угрозе совершения террористического акта;</w:t>
      </w:r>
    </w:p>
    <w:p w14:paraId="13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индивидуальную работу по вопросам противодействия идеологии терроризма и экстремизма в образовательной деятельности;</w:t>
      </w:r>
    </w:p>
    <w:p w14:paraId="14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обучать действиям в условиях угрозы совершения или при совершении террористического акта;</w:t>
      </w:r>
    </w:p>
    <w:p w14:paraId="15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учения и тренировки по безопасной и своевременной эвакуации работников, обучающихся и иных лиц при получении информации об угрозе совершения террористического акта либо о его совершении;</w:t>
      </w:r>
    </w:p>
    <w:p w14:paraId="16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занятия по минимизации морально-психологических последствий совершения террористического акта;</w:t>
      </w:r>
    </w:p>
    <w:p w14:paraId="17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подготовить к работе по выявлению и предупреждению применения в образовательной организации токсичных химикатов, отравляющих веществ и патогенных биологических агентов, в том числе при их получении посредством почтовых отправлений;</w:t>
      </w:r>
    </w:p>
    <w:p w14:paraId="18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организовать подготовку и переподготовку должностных лиц по вопросам работы со служебной информацией ограниченного распространения, содержащейся в паспорте безопасности, и служебной информацией ограниченного распространения об антитеррористической защищенности</w:t>
      </w:r>
      <w:r>
        <w:rPr>
          <w:rFonts w:ascii="Times New Roman" w:hAnsi="Times New Roman"/>
          <w:color w:val="000000"/>
          <w:sz w:val="24"/>
        </w:rPr>
        <w:t>.</w:t>
      </w:r>
    </w:p>
    <w:p w14:paraId="19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Организовать работу по пресечению попыток терактов в образовательной организации:</w:t>
      </w:r>
    </w:p>
    <w:p w14:paraId="1A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контролировать проведение ремонтных и строительных работ на предмет выявления фактов возможной подготовки террористических актов;</w:t>
      </w:r>
    </w:p>
    <w:p w14:paraId="1B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контроль за состоянием помещений, используемых для проведения мероприятий с массовым пребыванием людей;</w:t>
      </w:r>
    </w:p>
    <w:p w14:paraId="1C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контролировать выполнение требований к обеспечению охраны и защиты образовательной организации.</w:t>
      </w:r>
    </w:p>
    <w:p w14:paraId="1D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 Обеспечивать защиту служебной информации ограниченного распространения:</w:t>
      </w:r>
    </w:p>
    <w:p w14:paraId="1E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и организовывать меры по выявлению и предупреждению возможных каналов утечки служебной информации ограниченного распространения, содержащейся в паспорте безопасности и иных документах, в том числе служебной информации ограниченного распространения о принимаемых мерах по антитеррористической защищенности;</w:t>
      </w:r>
    </w:p>
    <w:p w14:paraId="1F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контролировать действия работников и иных лиц, имеющих право доступа к служебной информации ограниченного распространения.</w:t>
      </w:r>
    </w:p>
    <w:p w14:paraId="20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6. </w:t>
      </w:r>
      <w:r>
        <w:rPr>
          <w:rFonts w:ascii="Times New Roman" w:hAnsi="Times New Roman"/>
          <w:b w:val="1"/>
          <w:color w:val="000000"/>
          <w:sz w:val="24"/>
        </w:rPr>
        <w:t>Представлять интересы образовательной организации по вопросам антитеррористической защищенности:</w:t>
      </w:r>
    </w:p>
    <w:p w14:paraId="21000000">
      <w:pPr>
        <w:numPr>
          <w:ilvl w:val="0"/>
          <w:numId w:val="6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 проверках и выезжать по необходимости в надзорные органы;</w:t>
      </w:r>
    </w:p>
    <w:p w14:paraId="22000000">
      <w:pPr>
        <w:numPr>
          <w:ilvl w:val="0"/>
          <w:numId w:val="6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взаимодействовать с подразделениями органов внутренних дел, федеральной службы безопасности, гражданской обороны, Росгвардии, уполномоченным органом исполнительной государственной власти </w:t>
      </w:r>
      <w:r>
        <w:rPr>
          <w:rFonts w:ascii="Times New Roman" w:hAnsi="Times New Roman"/>
          <w:color w:val="000000"/>
          <w:sz w:val="24"/>
        </w:rPr>
        <w:t>Энской области</w:t>
      </w:r>
      <w:r>
        <w:rPr>
          <w:rFonts w:ascii="Times New Roman" w:hAnsi="Times New Roman"/>
          <w:color w:val="000000"/>
          <w:sz w:val="24"/>
        </w:rPr>
        <w:t>, органами местного самоуправления, другими органами и организациями по вопросу обеспечения антитеррористической защиты образовательной организации;</w:t>
      </w:r>
    </w:p>
    <w:p w14:paraId="23000000">
      <w:pPr>
        <w:numPr>
          <w:ilvl w:val="0"/>
          <w:numId w:val="6"/>
        </w:numPr>
        <w:spacing w:afterAutospacing="on" w:beforeAutospacing="on" w:line="240" w:lineRule="auto"/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обмениваться с представителями охранной организации информацией по вопросам антитеррористической защиты образовательной организации.</w:t>
      </w:r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9_ch" w:type="character">
    <w:name w:val="heading 1"/>
    <w:basedOn w:val="Style_1_ch"/>
    <w:link w:val="Style_9"/>
    <w:rPr>
      <w:rFonts w:asciiTheme="majorAscii" w:hAnsiTheme="majorHAnsi"/>
      <w:b w:val="1"/>
      <w:color w:themeColor="accent1" w:themeShade="BF" w:val="376092"/>
      <w:sz w:val="28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2025-05-06T11:10:43Z</dcterms:modified>
</cp:coreProperties>
</file>