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b w:val="1"/>
        </w:rPr>
        <w:t>Действия населения при угрозе терракта</w:t>
      </w:r>
    </w:p>
    <w:p w14:paraId="02000000">
      <w:pPr>
        <w:spacing w:after="269" w:before="269"/>
        <w:ind w:firstLine="0" w:left="0" w:right="0"/>
      </w:pPr>
      <w:r>
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</w:r>
    </w:p>
    <w:p w14:paraId="03000000">
      <w:pPr>
        <w:spacing w:after="269" w:before="269"/>
        <w:ind w:firstLine="0" w:left="0" w:right="0"/>
      </w:pPr>
      <w:r>
        <w:t>- помочь больным и престарелым;</w:t>
      </w:r>
    </w:p>
    <w:p w14:paraId="04000000">
      <w:pPr>
        <w:spacing w:after="269" w:before="269"/>
        <w:ind w:firstLine="0" w:left="0" w:right="0"/>
      </w:pPr>
      <w:r>
        <w:t>- убрать с балконов и лоджий горюче-смазочные материалы и легковоспламеняющиеся жидкости;</w:t>
      </w:r>
    </w:p>
    <w:p w14:paraId="05000000">
      <w:pPr>
        <w:spacing w:after="269" w:before="269"/>
        <w:ind w:firstLine="0" w:left="0" w:right="0"/>
      </w:pPr>
      <w:r>
        <w:t>- подготовить йод, бинты, вату и другие медицинские средства для оказания первой медицинской помощи;</w:t>
      </w:r>
    </w:p>
    <w:p w14:paraId="06000000">
      <w:pPr>
        <w:spacing w:after="269" w:before="269"/>
        <w:ind w:firstLine="0" w:left="0" w:right="0"/>
      </w:pPr>
      <w:r>
        <w:t>- договориться с соседями о совместных действиях, на случай оказания взаимопомощи;</w:t>
      </w:r>
    </w:p>
    <w:p w14:paraId="07000000">
      <w:pPr>
        <w:spacing w:after="269" w:before="269"/>
        <w:ind w:firstLine="0" w:left="0" w:right="0"/>
      </w:pPr>
      <w:r>
        <w:t>- избегать места скопления людей (рынки, магазины, стадионы, дискотеки и пр.);</w:t>
      </w:r>
    </w:p>
    <w:p w14:paraId="08000000">
      <w:pPr>
        <w:spacing w:after="269" w:before="269"/>
        <w:ind w:firstLine="0" w:left="0" w:right="0"/>
      </w:pPr>
      <w:r>
        <w:t>- реже пользоваться общественным транспортом;</w:t>
      </w:r>
    </w:p>
    <w:p w14:paraId="09000000">
      <w:pPr>
        <w:spacing w:after="269" w:before="269"/>
        <w:ind w:firstLine="0" w:left="0" w:right="0"/>
      </w:pPr>
      <w:r>
        <w:t>- желательно отправлять детей и престарелых на дачу, в деревню, в другой населенный пункт к родственникам или знакомым;</w:t>
      </w:r>
    </w:p>
    <w:p w14:paraId="0A000000">
      <w:pPr>
        <w:spacing w:after="269" w:before="269"/>
        <w:ind w:firstLine="0" w:left="0" w:right="0"/>
      </w:pPr>
      <w:r>
        <w:t>- задернуть шторы на окнах-это сбережёт вас от разбившегося стекла;</w:t>
      </w:r>
    </w:p>
    <w:p w14:paraId="0B000000">
      <w:pPr>
        <w:spacing w:after="269" w:before="269"/>
        <w:ind w:firstLine="0" w:left="0" w:right="0"/>
      </w:pPr>
      <w:r>
        <w:t>- держать постоянно включенными телевизор, радиоприёмник;</w:t>
      </w:r>
    </w:p>
    <w:p w14:paraId="0C000000">
      <w:pPr>
        <w:spacing w:after="269" w:before="269"/>
        <w:ind w:firstLine="0" w:left="0" w:right="0"/>
      </w:pPr>
      <w:r>
        <w:t>- создать в доме (квартире) небольшой запас продуктов и воды;</w:t>
      </w:r>
    </w:p>
    <w:p w14:paraId="0D000000">
      <w:pPr>
        <w:spacing w:after="269" w:before="269"/>
        <w:ind w:firstLine="0" w:left="0" w:right="0"/>
      </w:pPr>
      <w:r>
        <w:t>- держать на видном месте список телефонов для передачи экстренной информации в правоохранительные органы.</w:t>
      </w:r>
    </w:p>
    <w:p w14:paraId="0E000000">
      <w:pPr>
        <w:pStyle w:val="Style_1"/>
      </w:pPr>
    </w:p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2024-05-11T03:07:27Z</dcterms:modified>
</cp:coreProperties>
</file>