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6010274" cy="89153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10274" cy="89153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>Формирование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ГПД</w:t>
      </w:r>
    </w:p>
    <w:p w14:paraId="0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открываются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функционируют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наличии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запросов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0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</w:t>
      </w:r>
      <w:r>
        <w:rPr>
          <w:rFonts w:ascii="Times New Roman" w:hAnsi="Times New Roman"/>
          <w:color w:val="000000"/>
          <w:sz w:val="24"/>
        </w:rPr>
        <w:t>Запрос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определяется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путем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сбора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сообщений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опроса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анкетирования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</w:t>
      </w:r>
      <w:r>
        <w:rPr>
          <w:rFonts w:ascii="Times New Roman" w:hAnsi="Times New Roman"/>
          <w:color w:val="000000"/>
          <w:sz w:val="24"/>
        </w:rPr>
        <w:t>тавителей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последующего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анализа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поступивших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сообщений</w:t>
      </w:r>
      <w:r>
        <w:rPr>
          <w:rFonts w:ascii="Times New Roman" w:hAnsi="Times New Roman"/>
          <w:color w:val="000000"/>
          <w:sz w:val="24"/>
        </w:rPr>
        <w:t>.</w:t>
      </w:r>
    </w:p>
    <w:p w14:paraId="0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анализа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запроса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потребность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количестве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наполнении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модели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).</w:t>
      </w:r>
    </w:p>
    <w:p w14:paraId="0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открывается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ица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br/>
      </w:r>
      <w:r>
        <w:rPr>
          <w:rFonts w:ascii="Times New Roman" w:hAnsi="Times New Roman"/>
          <w:color w:val="000000"/>
          <w:sz w:val="24"/>
        </w:rPr>
        <w:t>функционирует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режимом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графиком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утвержденным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t>.</w:t>
      </w:r>
    </w:p>
    <w:p w14:paraId="0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выходные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праздничные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закрыта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санитарно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эпидемиологическим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показаниям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карантина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свя</w:t>
      </w:r>
      <w:r>
        <w:rPr>
          <w:rFonts w:ascii="Times New Roman" w:hAnsi="Times New Roman"/>
          <w:color w:val="000000"/>
          <w:sz w:val="24"/>
        </w:rPr>
        <w:t>зи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закрытием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погодным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условиям</w:t>
      </w:r>
      <w:r>
        <w:rPr>
          <w:rFonts w:ascii="Times New Roman" w:hAnsi="Times New Roman"/>
          <w:color w:val="000000"/>
          <w:sz w:val="24"/>
        </w:rPr>
        <w:t>.</w:t>
      </w:r>
    </w:p>
    <w:p w14:paraId="0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2.6. </w:t>
      </w:r>
      <w:r>
        <w:rPr>
          <w:rFonts w:ascii="Times New Roman" w:hAnsi="Times New Roman"/>
          <w:color w:val="000000"/>
          <w:sz w:val="24"/>
        </w:rPr>
        <w:t>Наполняемость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исходя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расчета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площади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требований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расстановке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мебели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кабинетах</w:t>
      </w:r>
      <w:r>
        <w:rPr>
          <w:rFonts w:ascii="Times New Roman" w:hAnsi="Times New Roman"/>
          <w:color w:val="000000"/>
          <w:sz w:val="24"/>
        </w:rPr>
        <w:t>:</w:t>
      </w:r>
    </w:p>
    <w:p w14:paraId="09000000">
      <w:pPr>
        <w:numPr>
          <w:ilvl w:val="0"/>
          <w:numId w:val="1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менее</w:t>
      </w:r>
      <w:r>
        <w:rPr>
          <w:rFonts w:ascii="Times New Roman" w:hAnsi="Times New Roman"/>
          <w:color w:val="000000"/>
          <w:sz w:val="24"/>
        </w:rPr>
        <w:t xml:space="preserve"> 2,5 </w:t>
      </w:r>
      <w:r>
        <w:rPr>
          <w:rFonts w:ascii="Times New Roman" w:hAnsi="Times New Roman"/>
          <w:color w:val="000000"/>
          <w:sz w:val="24"/>
        </w:rPr>
        <w:t>кв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фронтальных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>;</w:t>
      </w:r>
    </w:p>
    <w:p w14:paraId="0A000000">
      <w:pPr>
        <w:numPr>
          <w:ilvl w:val="0"/>
          <w:numId w:val="1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менее</w:t>
      </w:r>
      <w:r>
        <w:rPr>
          <w:rFonts w:ascii="Times New Roman" w:hAnsi="Times New Roman"/>
          <w:color w:val="000000"/>
          <w:sz w:val="24"/>
        </w:rPr>
        <w:t xml:space="preserve"> 3,5 </w:t>
      </w:r>
      <w:r>
        <w:rPr>
          <w:rFonts w:ascii="Times New Roman" w:hAnsi="Times New Roman"/>
          <w:color w:val="000000"/>
          <w:sz w:val="24"/>
        </w:rPr>
        <w:t>кв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групповых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индивидуальных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>.</w:t>
      </w:r>
    </w:p>
    <w:p w14:paraId="0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2.7.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относительно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однородным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составу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ученики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варианту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адаптированной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так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смешанным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когда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категорий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ОВЗ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находятся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вместе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сверстниками</w:t>
      </w:r>
      <w:r>
        <w:rPr>
          <w:rFonts w:ascii="Times New Roman" w:hAnsi="Times New Roman"/>
          <w:color w:val="000000"/>
          <w:sz w:val="24"/>
        </w:rPr>
        <w:t>.</w:t>
      </w:r>
    </w:p>
    <w:p w14:paraId="0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2.8.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Предельная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наполняемость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ОВЗ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однородных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группах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устанавливается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зависимости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нозологической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пунктом</w:t>
      </w:r>
      <w:r>
        <w:rPr>
          <w:rFonts w:ascii="Times New Roman" w:hAnsi="Times New Roman"/>
          <w:color w:val="000000"/>
          <w:sz w:val="24"/>
        </w:rPr>
        <w:t xml:space="preserve"> 29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программам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образовательным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основного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среднего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Мин</w:t>
      </w:r>
      <w:r>
        <w:rPr>
          <w:rFonts w:ascii="Times New Roman" w:hAnsi="Times New Roman"/>
          <w:color w:val="000000"/>
          <w:sz w:val="24"/>
        </w:rPr>
        <w:t>просвещения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22.03.2021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115.</w:t>
      </w:r>
    </w:p>
    <w:p w14:paraId="0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2.9.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смешанных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количество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ОВЗ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устанавливается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z w:val="24"/>
        </w:rPr>
        <w:t xml:space="preserve"> 3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ОВЗ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группу</w:t>
      </w:r>
      <w:r>
        <w:rPr>
          <w:rFonts w:ascii="Times New Roman" w:hAnsi="Times New Roman"/>
          <w:color w:val="000000"/>
          <w:sz w:val="24"/>
        </w:rPr>
        <w:t>.</w:t>
      </w:r>
    </w:p>
    <w:p w14:paraId="0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2.10. </w:t>
      </w:r>
      <w:r>
        <w:rPr>
          <w:rFonts w:ascii="Times New Roman" w:hAnsi="Times New Roman"/>
          <w:color w:val="000000"/>
          <w:sz w:val="24"/>
        </w:rPr>
        <w:t>Заявление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зачислении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принимаются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ежегодно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15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августа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ентября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Зачисление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наличии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вакантных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</w:t>
      </w:r>
      <w:r>
        <w:rPr>
          <w:rFonts w:ascii="Times New Roman" w:hAnsi="Times New Roman"/>
          <w:color w:val="000000"/>
          <w:sz w:val="24"/>
        </w:rPr>
        <w:t>.</w:t>
      </w:r>
    </w:p>
    <w:p w14:paraId="0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2.11. 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ежегодно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утверждается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</w:t>
      </w:r>
      <w:r>
        <w:rPr>
          <w:rFonts w:ascii="Times New Roman" w:hAnsi="Times New Roman"/>
          <w:color w:val="000000"/>
          <w:sz w:val="24"/>
        </w:rPr>
        <w:t>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заключенных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оказании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.</w:t>
      </w:r>
    </w:p>
    <w:p w14:paraId="1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2.12. </w:t>
      </w:r>
      <w:r>
        <w:rPr>
          <w:rFonts w:ascii="Times New Roman" w:hAnsi="Times New Roman"/>
          <w:color w:val="000000"/>
          <w:sz w:val="24"/>
        </w:rPr>
        <w:t>Отчисление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заявлению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оказании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.</w:t>
      </w:r>
    </w:p>
    <w:p w14:paraId="11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Организация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работы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ГПД</w:t>
      </w:r>
    </w:p>
    <w:p w14:paraId="1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>
        <w:rPr>
          <w:rFonts w:ascii="Times New Roman" w:hAnsi="Times New Roman"/>
          <w:color w:val="000000"/>
          <w:sz w:val="24"/>
        </w:rPr>
        <w:t>Текущая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регламентируется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режимом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утверждаются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1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>Режим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разрабатывается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обуч</w:t>
      </w:r>
      <w:r>
        <w:rPr>
          <w:rFonts w:ascii="Times New Roman" w:hAnsi="Times New Roman"/>
          <w:color w:val="000000"/>
          <w:sz w:val="24"/>
        </w:rPr>
        <w:t>ающиеся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запроса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>).</w:t>
      </w:r>
    </w:p>
    <w:p w14:paraId="1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Конкретный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перечень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оказываемых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обязательства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предусма</w:t>
      </w:r>
      <w:r>
        <w:rPr>
          <w:rFonts w:ascii="Times New Roman" w:hAnsi="Times New Roman"/>
          <w:color w:val="000000"/>
          <w:sz w:val="24"/>
        </w:rPr>
        <w:t>триваются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договоре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оказании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заключаемом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между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приведенной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приложении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положению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далее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договор</w:t>
      </w:r>
      <w:r>
        <w:rPr>
          <w:rFonts w:ascii="Times New Roman" w:hAnsi="Times New Roman"/>
          <w:color w:val="000000"/>
          <w:sz w:val="24"/>
        </w:rPr>
        <w:t>).</w:t>
      </w:r>
    </w:p>
    <w:p w14:paraId="1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Договор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простой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</w:t>
      </w:r>
      <w:r>
        <w:rPr>
          <w:rFonts w:ascii="Times New Roman" w:hAnsi="Times New Roman"/>
          <w:color w:val="000000"/>
          <w:sz w:val="24"/>
        </w:rPr>
        <w:t>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t>.</w:t>
      </w:r>
    </w:p>
    <w:p w14:paraId="1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представитель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удостоверяющий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личность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подтверждающие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представительство</w:t>
      </w:r>
      <w:r>
        <w:rPr>
          <w:rFonts w:ascii="Times New Roman" w:hAnsi="Times New Roman"/>
          <w:color w:val="000000"/>
          <w:sz w:val="24"/>
        </w:rPr>
        <w:t>.</w:t>
      </w:r>
    </w:p>
    <w:p w14:paraId="1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3.6. </w:t>
      </w:r>
      <w:r>
        <w:rPr>
          <w:rFonts w:ascii="Times New Roman" w:hAnsi="Times New Roman"/>
          <w:color w:val="000000"/>
          <w:sz w:val="24"/>
        </w:rPr>
        <w:t>Договор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двух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идентичных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экземплярах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экземпляру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</w:t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Оказание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услуг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ГПД</w:t>
      </w:r>
    </w:p>
    <w:p w14:paraId="1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>Прогулки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спортивный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подвижные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игры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организуются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игровой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спортивной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площадке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спортивном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соблюдением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безопасности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прогулки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спортивного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подвижных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игр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постоянно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находится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вместе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>.</w:t>
      </w:r>
    </w:p>
    <w:p w14:paraId="1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самостоятельного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выполнения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детьми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домашнего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самоподготовка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активного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отдыха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свежем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воздухе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самоподготовки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консультации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предметам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отведенное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самоподготовку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другие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предупреждения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утомляем</w:t>
      </w:r>
      <w:r>
        <w:rPr>
          <w:rFonts w:ascii="Times New Roman" w:hAnsi="Times New Roman"/>
          <w:color w:val="000000"/>
          <w:sz w:val="24"/>
        </w:rPr>
        <w:t>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самоподготовки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«физкультурные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минутки»</w:t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вправе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заниматься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музыкальных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художественных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спортивных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учреждениях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различных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кружках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секциях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программам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платных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организуемых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участвовать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конкурсах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смотрах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олимпиадах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массовых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заявлению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отпускать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учреждениях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>.</w:t>
      </w:r>
      <w:r>
        <w:br/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жизнь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здоровье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выхода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>).</w:t>
      </w:r>
    </w:p>
    <w:p w14:paraId="1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кружков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секций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программам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организованных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школой</w:t>
      </w:r>
      <w:r>
        <w:rPr>
          <w:rFonts w:ascii="Times New Roman" w:hAnsi="Times New Roman"/>
          <w:color w:val="000000"/>
          <w:sz w:val="24"/>
        </w:rPr>
        <w:t>.</w:t>
      </w:r>
    </w:p>
    <w:p w14:paraId="1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Каждый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организованный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ыход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пределы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установлением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сопровождающих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маршрута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прогулки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экскурсии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.</w:t>
      </w:r>
    </w:p>
    <w:p w14:paraId="1F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безопасности</w:t>
      </w:r>
    </w:p>
    <w:p w14:paraId="2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встречает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каб</w:t>
      </w:r>
      <w:r>
        <w:rPr>
          <w:rFonts w:ascii="Times New Roman" w:hAnsi="Times New Roman"/>
          <w:color w:val="000000"/>
          <w:sz w:val="24"/>
        </w:rPr>
        <w:t>инете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где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2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5.2.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вторую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половину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забирают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ибо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>.</w:t>
      </w:r>
    </w:p>
    <w:p w14:paraId="2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5.3.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вправе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разрешить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уходить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самостоятельно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Разрешение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оформляют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указывают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</w:t>
      </w:r>
      <w:r>
        <w:rPr>
          <w:rFonts w:ascii="Times New Roman" w:hAnsi="Times New Roman"/>
          <w:color w:val="000000"/>
          <w:sz w:val="24"/>
        </w:rPr>
        <w:t>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ухода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заявлении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своевременно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доводят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воспитателя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.</w:t>
      </w:r>
    </w:p>
    <w:p w14:paraId="2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5.4.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когда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один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ученика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лишен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</w:t>
      </w:r>
      <w:r>
        <w:rPr>
          <w:rFonts w:ascii="Times New Roman" w:hAnsi="Times New Roman"/>
          <w:color w:val="000000"/>
          <w:sz w:val="24"/>
        </w:rPr>
        <w:t>льских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представитель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лишенный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обязан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проинформировать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ограничениях</w:t>
      </w:r>
      <w:r>
        <w:rPr>
          <w:rFonts w:ascii="Times New Roman" w:hAnsi="Times New Roman"/>
          <w:color w:val="000000"/>
          <w:sz w:val="24"/>
        </w:rPr>
        <w:t>.</w:t>
      </w:r>
    </w:p>
    <w:p w14:paraId="2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5.5.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удостовериться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личности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забирает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2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5.6.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когда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забирать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пришел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человек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являющийся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незаме</w:t>
      </w:r>
      <w:r>
        <w:rPr>
          <w:rFonts w:ascii="Times New Roman" w:hAnsi="Times New Roman"/>
          <w:color w:val="000000"/>
          <w:sz w:val="24"/>
        </w:rPr>
        <w:t>длительно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связаться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выяснения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человека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пришедшего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ребенком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причин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возникновения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сложившейся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ситуации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исключительном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что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человеком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>шел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забирать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подтверждения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забирающем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удостоверении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вправе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отпустить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наличии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ица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обоснованием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которой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забирает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заблаговременного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извещения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2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исключительным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настоящем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относятся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чрезвычайные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br/>
      </w:r>
      <w:r>
        <w:rPr>
          <w:rFonts w:ascii="Times New Roman" w:hAnsi="Times New Roman"/>
          <w:color w:val="000000"/>
          <w:sz w:val="24"/>
        </w:rPr>
        <w:t>непредотвратимые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z w:val="24"/>
        </w:rPr>
        <w:t>ловиях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обстоятельства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зависящие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>:</w:t>
      </w:r>
    </w:p>
    <w:p w14:paraId="27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транспортный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коллапс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либо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невозможность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добраться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вовремя</w:t>
      </w:r>
      <w:r>
        <w:rPr>
          <w:rFonts w:ascii="Times New Roman" w:hAnsi="Times New Roman"/>
          <w:color w:val="000000"/>
          <w:sz w:val="24"/>
        </w:rPr>
        <w:t>;</w:t>
      </w:r>
    </w:p>
    <w:p w14:paraId="28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состояние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</w:t>
      </w:r>
      <w:r>
        <w:rPr>
          <w:rFonts w:ascii="Times New Roman" w:hAnsi="Times New Roman"/>
          <w:color w:val="000000"/>
          <w:sz w:val="24"/>
        </w:rPr>
        <w:t>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требующее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срочного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вмешательства</w:t>
      </w:r>
      <w:r>
        <w:rPr>
          <w:rFonts w:ascii="Times New Roman" w:hAnsi="Times New Roman"/>
          <w:color w:val="000000"/>
          <w:sz w:val="24"/>
        </w:rPr>
        <w:t>;</w:t>
      </w:r>
    </w:p>
    <w:p w14:paraId="29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непредвиденный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случай</w:t>
      </w:r>
      <w:r>
        <w:rPr>
          <w:rFonts w:ascii="Times New Roman" w:hAnsi="Times New Roman"/>
          <w:color w:val="000000"/>
          <w:sz w:val="24"/>
        </w:rPr>
        <w:t>.</w:t>
      </w:r>
    </w:p>
    <w:p w14:paraId="2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5.7.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забрать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незамедлительно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окончания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группы</w:t>
      </w:r>
      <w:r>
        <w:rPr>
          <w:rFonts w:ascii="Times New Roman" w:hAnsi="Times New Roman"/>
          <w:color w:val="000000"/>
          <w:sz w:val="24"/>
        </w:rPr>
        <w:t>.</w:t>
      </w:r>
    </w:p>
    <w:p w14:paraId="2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5.8.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исключительных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когда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представитель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забрать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вовремя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родитель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представитель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уведомить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</w:t>
      </w:r>
      <w:r>
        <w:rPr>
          <w:rFonts w:ascii="Times New Roman" w:hAnsi="Times New Roman"/>
          <w:color w:val="000000"/>
          <w:sz w:val="24"/>
        </w:rPr>
        <w:t>мени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окончания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группы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Исключительные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перечислены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5.6. 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>.</w:t>
      </w:r>
    </w:p>
    <w:p w14:paraId="2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относятся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исключительным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установленный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работодателем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график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нося</w:t>
      </w:r>
      <w:r>
        <w:rPr>
          <w:rFonts w:ascii="Times New Roman" w:hAnsi="Times New Roman"/>
          <w:color w:val="000000"/>
          <w:sz w:val="24"/>
        </w:rPr>
        <w:t>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постоянный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</w:t>
      </w:r>
      <w:r>
        <w:rPr>
          <w:rFonts w:ascii="Times New Roman" w:hAnsi="Times New Roman"/>
          <w:color w:val="000000"/>
          <w:sz w:val="24"/>
        </w:rPr>
        <w:t>.</w:t>
      </w:r>
    </w:p>
    <w:p w14:paraId="2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уведомляет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возникшей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ситуации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отпустить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согласовано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подтверждено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помощью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э</w:t>
      </w:r>
      <w:r>
        <w:rPr>
          <w:rFonts w:ascii="Times New Roman" w:hAnsi="Times New Roman"/>
          <w:color w:val="000000"/>
          <w:sz w:val="24"/>
        </w:rPr>
        <w:t>лектронная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почта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смс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социальные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</w:t>
      </w:r>
      <w:r>
        <w:rPr>
          <w:rFonts w:ascii="Times New Roman" w:hAnsi="Times New Roman"/>
          <w:color w:val="000000"/>
          <w:sz w:val="24"/>
        </w:rPr>
        <w:t>.).</w:t>
      </w:r>
    </w:p>
    <w:p w14:paraId="2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5.9.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когда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поставили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известность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невозможности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своевременно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забрать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когда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смог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связатьс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родителями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представителями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данному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вопросу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воспитатель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уведомляет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сложившейся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ситуации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>.</w:t>
      </w:r>
    </w:p>
    <w:p w14:paraId="2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Директор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истечении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часа</w:t>
      </w:r>
      <w:r>
        <w:br/>
      </w:r>
      <w:r>
        <w:rPr>
          <w:rFonts w:ascii="Times New Roman" w:hAnsi="Times New Roman"/>
          <w:color w:val="000000"/>
          <w:sz w:val="24"/>
        </w:rPr>
        <w:t>задержки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это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какой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либо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сообщает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сложившейся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ситуации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безнадзорности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.</w:t>
      </w:r>
    </w:p>
    <w:p w14:paraId="30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Права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обязанности</w:t>
      </w:r>
    </w:p>
    <w:p w14:paraId="3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</w:t>
      </w:r>
      <w:r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создает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необходимые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ОВЗ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инвалидностью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охрану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режим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документац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состоянием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.</w:t>
      </w:r>
    </w:p>
    <w:p w14:paraId="3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6.2. </w:t>
      </w:r>
      <w:r>
        <w:rPr>
          <w:rFonts w:ascii="Times New Roman" w:hAnsi="Times New Roman"/>
          <w:color w:val="000000"/>
          <w:sz w:val="24"/>
        </w:rPr>
        <w:t>Общее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назначаемый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3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6.3. </w:t>
      </w:r>
      <w:r>
        <w:rPr>
          <w:rFonts w:ascii="Times New Roman" w:hAnsi="Times New Roman"/>
          <w:color w:val="000000"/>
          <w:sz w:val="24"/>
        </w:rPr>
        <w:t>Ответственный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указанный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пункте</w:t>
      </w:r>
      <w:r>
        <w:rPr>
          <w:rFonts w:ascii="Times New Roman" w:hAnsi="Times New Roman"/>
          <w:color w:val="000000"/>
          <w:sz w:val="24"/>
        </w:rPr>
        <w:t xml:space="preserve"> 6.2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ведением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посещаемостью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ВСОКО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3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6.4.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коррекционно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развивающей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вправе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привлекать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логопеда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дефектолога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педагога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психолога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социального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учителей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тьюторов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специалистов</w:t>
      </w:r>
      <w:r>
        <w:rPr>
          <w:rFonts w:ascii="Times New Roman" w:hAnsi="Times New Roman"/>
          <w:color w:val="000000"/>
          <w:sz w:val="24"/>
        </w:rPr>
        <w:t>.</w:t>
      </w:r>
    </w:p>
    <w:p w14:paraId="3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6.5. </w:t>
      </w: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обязаны</w:t>
      </w:r>
      <w:r>
        <w:rPr>
          <w:rFonts w:ascii="Times New Roman" w:hAnsi="Times New Roman"/>
          <w:color w:val="000000"/>
          <w:sz w:val="24"/>
        </w:rPr>
        <w:t>:</w:t>
      </w:r>
    </w:p>
    <w:p w14:paraId="36000000">
      <w:pPr>
        <w:numPr>
          <w:ilvl w:val="0"/>
          <w:numId w:val="3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внутреннего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распорядка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37000000">
      <w:pPr>
        <w:numPr>
          <w:ilvl w:val="0"/>
          <w:numId w:val="3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воспитателя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касающиеся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самоподготовки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дисциплины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любых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>;</w:t>
      </w:r>
    </w:p>
    <w:p w14:paraId="38000000">
      <w:pPr>
        <w:numPr>
          <w:ilvl w:val="0"/>
          <w:numId w:val="3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выходить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разрешения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кабинета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столовой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покидать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отведенное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прогулки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место</w:t>
      </w:r>
      <w:r>
        <w:rPr>
          <w:rFonts w:ascii="Times New Roman" w:hAnsi="Times New Roman"/>
          <w:color w:val="000000"/>
          <w:sz w:val="24"/>
        </w:rPr>
        <w:t>;</w:t>
      </w:r>
    </w:p>
    <w:p w14:paraId="39000000">
      <w:pPr>
        <w:numPr>
          <w:ilvl w:val="0"/>
          <w:numId w:val="3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внимательными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одноклассникам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избегать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движений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способных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себе</w:t>
      </w:r>
      <w:r>
        <w:rPr>
          <w:rFonts w:ascii="Times New Roman" w:hAnsi="Times New Roman"/>
          <w:color w:val="000000"/>
          <w:sz w:val="24"/>
        </w:rPr>
        <w:t>;</w:t>
      </w:r>
    </w:p>
    <w:p w14:paraId="3A000000">
      <w:pPr>
        <w:numPr>
          <w:ilvl w:val="0"/>
          <w:numId w:val="3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</w:t>
      </w:r>
      <w:r>
        <w:rPr>
          <w:rFonts w:ascii="Times New Roman" w:hAnsi="Times New Roman"/>
          <w:color w:val="000000"/>
          <w:sz w:val="24"/>
        </w:rPr>
        <w:t>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гигиены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содержать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чистоте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место</w:t>
      </w:r>
      <w:r>
        <w:rPr>
          <w:rFonts w:ascii="Times New Roman" w:hAnsi="Times New Roman"/>
          <w:color w:val="000000"/>
          <w:sz w:val="24"/>
        </w:rPr>
        <w:t>.</w:t>
      </w:r>
    </w:p>
    <w:p w14:paraId="3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6.6. </w:t>
      </w: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свободное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выражение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собственных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взглядов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убеждений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уважение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человеческого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достоинства</w:t>
      </w:r>
      <w:r>
        <w:rPr>
          <w:rFonts w:ascii="Times New Roman" w:hAnsi="Times New Roman"/>
          <w:color w:val="000000"/>
          <w:sz w:val="24"/>
        </w:rPr>
        <w:t>.</w:t>
      </w:r>
    </w:p>
    <w:p w14:paraId="3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6.7.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законные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обязаны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соблюдать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договора</w:t>
      </w:r>
      <w:r>
        <w:rPr>
          <w:rFonts w:ascii="Times New Roman" w:hAnsi="Times New Roman"/>
          <w:color w:val="000000"/>
          <w:sz w:val="24"/>
        </w:rPr>
        <w:t>.</w:t>
      </w:r>
    </w:p>
    <w:p w14:paraId="3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6.8.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ознакомления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представителей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посещающих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фиксируется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зачислении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.</w:t>
      </w:r>
    </w:p>
    <w:p w14:paraId="3E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Информирование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ГПД</w:t>
      </w:r>
    </w:p>
    <w:p w14:paraId="3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.1. </w:t>
      </w:r>
      <w:r>
        <w:rPr>
          <w:rFonts w:ascii="Times New Roman" w:hAnsi="Times New Roman"/>
          <w:color w:val="000000"/>
          <w:sz w:val="24"/>
        </w:rPr>
        <w:t>Информация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режиме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размещается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стендах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местах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>.</w:t>
      </w:r>
    </w:p>
    <w:p w14:paraId="4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.2. </w:t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актуальность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достоверность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ГПД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несет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должностное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назначенное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41000000">
      <w:pPr>
        <w:rPr>
          <w:rFonts w:ascii="Times New Roman" w:hAnsi="Times New Roman"/>
          <w:color w:val="000000"/>
          <w:sz w:val="24"/>
        </w:rPr>
      </w:pPr>
    </w:p>
    <w:p w14:paraId="42000000">
      <w:pPr>
        <w:ind/>
        <w:jc w:val="right"/>
        <w:rPr>
          <w:rFonts w:ascii="Times New Roman" w:hAnsi="Times New Roman"/>
          <w:color w:val="000000"/>
          <w:sz w:val="24"/>
        </w:rPr>
      </w:pP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2024-11-11T03:04:32Z</dcterms:modified>
</cp:coreProperties>
</file>