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ind w:firstLine="0" w:left="4592"/>
        <w:rPr>
          <w:sz w:val="20"/>
        </w:rPr>
      </w:pPr>
    </w:p>
    <w:p w14:paraId="04000000">
      <w:pPr>
        <w:spacing w:line="276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drawing>
          <wp:inline>
            <wp:extent cx="6153149" cy="8915399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153149" cy="89153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1"/>
        <w:spacing w:before="180" w:line="264" w:lineRule="auto"/>
        <w:ind w:right="168"/>
        <w:jc w:val="both"/>
      </w:pPr>
      <w:r>
        <w:t xml:space="preserve">упорядочение учебно-воспитательного процесса в соответствие с нормативно-правовыми </w:t>
      </w:r>
      <w:r>
        <w:rPr>
          <w:spacing w:val="-2"/>
        </w:rPr>
        <w:t>документами;</w:t>
      </w:r>
    </w:p>
    <w:p w14:paraId="06000000">
      <w:pPr>
        <w:pStyle w:val="Style_1"/>
        <w:spacing w:before="161"/>
        <w:ind/>
      </w:pPr>
      <w:r>
        <w:t>обеспечение</w:t>
      </w:r>
      <w:r>
        <w:rPr>
          <w:spacing w:val="-6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здоровьесбережеиие.</w:t>
      </w:r>
    </w:p>
    <w:p w14:paraId="07000000">
      <w:pPr>
        <w:pStyle w:val="Style_3"/>
        <w:numPr>
          <w:ilvl w:val="0"/>
          <w:numId w:val="1"/>
        </w:numPr>
        <w:tabs>
          <w:tab w:leader="none" w:pos="382" w:val="left"/>
        </w:tabs>
        <w:spacing w:before="182"/>
        <w:ind/>
        <w:rPr>
          <w:b w:val="1"/>
          <w:sz w:val="24"/>
        </w:rPr>
      </w:pPr>
      <w:r>
        <w:rPr>
          <w:b w:val="1"/>
          <w:sz w:val="24"/>
        </w:rPr>
        <w:t>Режим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образовательного</w:t>
      </w:r>
      <w:r>
        <w:rPr>
          <w:b w:val="1"/>
          <w:spacing w:val="-7"/>
          <w:sz w:val="24"/>
        </w:rPr>
        <w:t xml:space="preserve"> </w:t>
      </w:r>
      <w:r>
        <w:rPr>
          <w:b w:val="1"/>
          <w:spacing w:val="-2"/>
          <w:sz w:val="24"/>
        </w:rPr>
        <w:t>процесса</w:t>
      </w:r>
    </w:p>
    <w:p w14:paraId="08000000">
      <w:pPr>
        <w:pStyle w:val="Style_3"/>
        <w:numPr>
          <w:ilvl w:val="1"/>
          <w:numId w:val="1"/>
        </w:numPr>
        <w:tabs>
          <w:tab w:leader="none" w:pos="609" w:val="left"/>
        </w:tabs>
        <w:spacing w:before="183" w:line="264" w:lineRule="auto"/>
        <w:ind w:firstLine="0" w:left="0" w:right="167"/>
        <w:jc w:val="both"/>
        <w:rPr>
          <w:sz w:val="24"/>
        </w:rPr>
      </w:pPr>
      <w:r>
        <w:rPr>
          <w:sz w:val="24"/>
        </w:rPr>
        <w:t>Образовательный процесс в ОУ осуществляется на основе Учебного плана, Плана 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54"/>
          <w:sz w:val="24"/>
        </w:rPr>
        <w:t xml:space="preserve"> </w:t>
      </w:r>
      <w:r>
        <w:rPr>
          <w:sz w:val="24"/>
        </w:rPr>
        <w:t>ОУ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примерным</w:t>
      </w:r>
    </w:p>
    <w:p w14:paraId="09000000">
      <w:pPr>
        <w:pStyle w:val="Style_1"/>
        <w:spacing w:before="73" w:line="264" w:lineRule="auto"/>
        <w:ind/>
      </w:pPr>
      <w:r>
        <w:t>учебным</w:t>
      </w:r>
      <w:r>
        <w:rPr>
          <w:spacing w:val="80"/>
        </w:rPr>
        <w:t xml:space="preserve"> </w:t>
      </w:r>
      <w:r>
        <w:t>планом,</w:t>
      </w:r>
      <w:r>
        <w:rPr>
          <w:spacing w:val="80"/>
        </w:rPr>
        <w:t xml:space="preserve"> </w:t>
      </w:r>
      <w:r>
        <w:t>календарным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графиком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регламентируется</w:t>
      </w:r>
      <w:r>
        <w:rPr>
          <w:spacing w:val="80"/>
        </w:rPr>
        <w:t xml:space="preserve"> </w:t>
      </w:r>
      <w:r>
        <w:t>расписанием занятий, утвержденными приказом по образовательному учреждению.</w:t>
      </w:r>
    </w:p>
    <w:p w14:paraId="0A000000">
      <w:pPr>
        <w:pStyle w:val="Style_3"/>
        <w:numPr>
          <w:ilvl w:val="1"/>
          <w:numId w:val="1"/>
        </w:numPr>
        <w:tabs>
          <w:tab w:leader="none" w:pos="559" w:val="left"/>
        </w:tabs>
        <w:spacing w:before="155" w:line="264" w:lineRule="auto"/>
        <w:ind w:firstLine="0" w:left="0" w:right="171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z w:val="24"/>
        </w:rPr>
        <w:t>даты начала и окончания каникул, продолжительность учебной недели, продолжительность урока, время начала и окончания уроков, сроки проведения промежуточной аттестации.</w:t>
      </w:r>
    </w:p>
    <w:p w14:paraId="0B000000">
      <w:pPr>
        <w:pStyle w:val="Style_3"/>
        <w:numPr>
          <w:ilvl w:val="1"/>
          <w:numId w:val="1"/>
        </w:numPr>
        <w:tabs>
          <w:tab w:leader="none" w:pos="703" w:val="left"/>
        </w:tabs>
        <w:spacing w:line="264" w:lineRule="auto"/>
        <w:ind w:firstLine="0" w:left="0" w:right="167"/>
        <w:jc w:val="both"/>
        <w:rPr>
          <w:sz w:val="24"/>
        </w:rPr>
      </w:pPr>
      <w:r>
        <w:rPr>
          <w:sz w:val="24"/>
        </w:rPr>
        <w:t>Начало учебного года, сроки и пр</w:t>
      </w:r>
      <w:r>
        <w:rPr>
          <w:sz w:val="24"/>
        </w:rPr>
        <w:t xml:space="preserve">одолжительность каникул, периодичность промежуточной аттестации ежегодно определяются Распоряжением </w:t>
      </w:r>
      <w:r>
        <w:rPr>
          <w:sz w:val="24"/>
        </w:rPr>
        <w:t>отдела образования администрации Аяно – Майского муниципального района «</w:t>
      </w:r>
      <w:r>
        <w:rPr>
          <w:sz w:val="24"/>
        </w:rPr>
        <w:t>О формировании календарного учебного графика государственных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учреждений</w:t>
      </w:r>
      <w:r>
        <w:rPr>
          <w:sz w:val="24"/>
        </w:rPr>
        <w:t>»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реализую</w:t>
      </w:r>
      <w:r>
        <w:rPr>
          <w:sz w:val="24"/>
        </w:rPr>
        <w:t>щих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основные общеобразовательные программы».</w:t>
      </w:r>
    </w:p>
    <w:p w14:paraId="0C000000">
      <w:pPr>
        <w:pStyle w:val="Style_3"/>
        <w:numPr>
          <w:ilvl w:val="1"/>
          <w:numId w:val="1"/>
        </w:numPr>
        <w:tabs>
          <w:tab w:leader="none" w:pos="643" w:val="left"/>
        </w:tabs>
        <w:spacing w:line="264" w:lineRule="auto"/>
        <w:ind w:firstLine="0" w:left="0" w:right="163"/>
        <w:jc w:val="both"/>
        <w:rPr>
          <w:sz w:val="24"/>
        </w:rPr>
      </w:pPr>
      <w:r>
        <w:rPr>
          <w:sz w:val="24"/>
        </w:rPr>
        <w:t>Продолжительность учебного года для обучающихся начального уровня общего 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2-4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33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-6"/>
          <w:sz w:val="24"/>
        </w:rPr>
        <w:t xml:space="preserve"> </w:t>
      </w:r>
    </w:p>
    <w:p w14:paraId="0D000000">
      <w:pPr>
        <w:pStyle w:val="Style_3"/>
        <w:numPr>
          <w:ilvl w:val="1"/>
          <w:numId w:val="1"/>
        </w:numPr>
        <w:tabs>
          <w:tab w:leader="none" w:pos="643" w:val="left"/>
        </w:tabs>
        <w:spacing w:line="264" w:lineRule="auto"/>
        <w:ind w:firstLine="0" w:left="0" w:right="163"/>
        <w:jc w:val="both"/>
        <w:rPr>
          <w:sz w:val="24"/>
        </w:rPr>
      </w:pPr>
      <w:r>
        <w:rPr>
          <w:sz w:val="24"/>
        </w:rPr>
        <w:t>2.5. Учебный год составляют учебные периоды - четве</w:t>
      </w:r>
      <w:r>
        <w:rPr>
          <w:sz w:val="24"/>
        </w:rPr>
        <w:t>рти, количество четвертей – 4.</w:t>
      </w:r>
    </w:p>
    <w:p w14:paraId="0E000000">
      <w:pPr>
        <w:pStyle w:val="Style_3"/>
        <w:numPr>
          <w:ilvl w:val="1"/>
          <w:numId w:val="2"/>
        </w:numPr>
        <w:tabs>
          <w:tab w:leader="none" w:pos="573" w:val="left"/>
        </w:tabs>
        <w:spacing w:before="160" w:line="264" w:lineRule="auto"/>
        <w:ind w:firstLine="0" w:left="0" w:right="175"/>
        <w:jc w:val="both"/>
        <w:rPr>
          <w:sz w:val="24"/>
        </w:rPr>
      </w:pPr>
      <w:r>
        <w:rPr>
          <w:sz w:val="24"/>
        </w:rPr>
        <w:t>При обучении по четвертям после каждого учебного периода следуют каникулы. Для первоклассников предусмотрены дополнительные каникулы (1 неделя) - в феврале.</w:t>
      </w:r>
    </w:p>
    <w:p w14:paraId="0F000000">
      <w:pPr>
        <w:pStyle w:val="Style_3"/>
        <w:numPr>
          <w:ilvl w:val="1"/>
          <w:numId w:val="2"/>
        </w:numPr>
        <w:tabs>
          <w:tab w:leader="none" w:pos="578" w:val="left"/>
        </w:tabs>
        <w:spacing w:before="160" w:line="264" w:lineRule="auto"/>
        <w:ind w:firstLine="0" w:left="0" w:right="167"/>
        <w:jc w:val="both"/>
        <w:rPr>
          <w:sz w:val="24"/>
        </w:rPr>
      </w:pPr>
      <w:r>
        <w:rPr>
          <w:sz w:val="24"/>
        </w:rPr>
        <w:t>Календарный учебный график, определяющий конкретные сроки начала и о</w:t>
      </w:r>
      <w:r>
        <w:rPr>
          <w:sz w:val="24"/>
        </w:rPr>
        <w:t>кончания учебных четвертей и каникул, ежегодно разрабатывается и принимается Педагогическим советом, согласуется с Родительским комитетом и утверждается приказом директора по образовательному учреждению.</w:t>
      </w:r>
    </w:p>
    <w:p w14:paraId="10000000">
      <w:pPr>
        <w:pStyle w:val="Style_3"/>
        <w:numPr>
          <w:ilvl w:val="1"/>
          <w:numId w:val="2"/>
        </w:numPr>
        <w:tabs>
          <w:tab w:leader="none" w:pos="559" w:val="left"/>
        </w:tabs>
        <w:spacing w:line="264" w:lineRule="auto"/>
        <w:ind w:firstLine="0" w:left="0" w:right="165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5-ти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неделе.</w:t>
      </w:r>
      <w:r>
        <w:rPr>
          <w:spacing w:val="-7"/>
          <w:sz w:val="24"/>
        </w:rPr>
        <w:t xml:space="preserve"> </w:t>
      </w:r>
    </w:p>
    <w:p w14:paraId="11000000">
      <w:pPr>
        <w:pStyle w:val="Style_3"/>
        <w:numPr>
          <w:ilvl w:val="1"/>
          <w:numId w:val="2"/>
        </w:numPr>
        <w:tabs>
          <w:tab w:leader="none" w:pos="559" w:val="left"/>
        </w:tabs>
        <w:spacing w:line="264" w:lineRule="auto"/>
        <w:ind w:firstLine="0" w:left="0" w:right="165"/>
        <w:jc w:val="both"/>
        <w:rPr>
          <w:sz w:val="24"/>
        </w:rPr>
      </w:pPr>
      <w:r>
        <w:rPr>
          <w:sz w:val="24"/>
        </w:rPr>
        <w:t xml:space="preserve"> Продолжительность урок</w:t>
      </w:r>
      <w:r>
        <w:rPr>
          <w:sz w:val="24"/>
        </w:rPr>
        <w:t>а во 2-4-х классах составляет 40</w:t>
      </w:r>
      <w:r>
        <w:rPr>
          <w:sz w:val="24"/>
        </w:rPr>
        <w:t xml:space="preserve"> минут.</w:t>
      </w:r>
    </w:p>
    <w:p w14:paraId="12000000">
      <w:pPr>
        <w:pStyle w:val="Style_3"/>
        <w:numPr>
          <w:ilvl w:val="1"/>
          <w:numId w:val="2"/>
        </w:numPr>
        <w:tabs>
          <w:tab w:leader="none" w:pos="561" w:val="left"/>
        </w:tabs>
        <w:spacing w:before="160"/>
        <w:ind w:hanging="419" w:left="56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требований:</w:t>
      </w:r>
    </w:p>
    <w:p w14:paraId="13000000">
      <w:pPr>
        <w:pStyle w:val="Style_3"/>
        <w:numPr>
          <w:ilvl w:val="2"/>
          <w:numId w:val="2"/>
        </w:numPr>
        <w:tabs>
          <w:tab w:leader="none" w:pos="280" w:val="left"/>
        </w:tabs>
        <w:spacing w:before="182"/>
        <w:ind w:hanging="138" w:left="280"/>
        <w:jc w:val="left"/>
        <w:rPr>
          <w:sz w:val="24"/>
        </w:rPr>
      </w:pPr>
      <w:r>
        <w:rPr>
          <w:sz w:val="24"/>
        </w:rPr>
        <w:t>сентябрь,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каждый;</w:t>
      </w:r>
    </w:p>
    <w:p w14:paraId="14000000">
      <w:pPr>
        <w:pStyle w:val="Style_3"/>
        <w:numPr>
          <w:ilvl w:val="2"/>
          <w:numId w:val="2"/>
        </w:numPr>
        <w:tabs>
          <w:tab w:leader="none" w:pos="280" w:val="left"/>
        </w:tabs>
        <w:spacing w:before="183"/>
        <w:ind w:hanging="138" w:left="280"/>
        <w:jc w:val="left"/>
        <w:rPr>
          <w:sz w:val="24"/>
        </w:rPr>
      </w:pPr>
      <w:r>
        <w:rPr>
          <w:sz w:val="24"/>
        </w:rPr>
        <w:t>ноябрь-декабрь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каждый;</w:t>
      </w:r>
    </w:p>
    <w:p w14:paraId="15000000">
      <w:pPr>
        <w:pStyle w:val="Style_3"/>
        <w:numPr>
          <w:ilvl w:val="2"/>
          <w:numId w:val="2"/>
        </w:numPr>
        <w:tabs>
          <w:tab w:leader="none" w:pos="280" w:val="left"/>
        </w:tabs>
        <w:spacing w:before="180"/>
        <w:ind w:hanging="138" w:left="280"/>
        <w:jc w:val="left"/>
        <w:rPr>
          <w:sz w:val="24"/>
        </w:rPr>
      </w:pPr>
      <w:r>
        <w:rPr>
          <w:sz w:val="24"/>
        </w:rPr>
        <w:t>январь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май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каждый.</w:t>
      </w:r>
    </w:p>
    <w:p w14:paraId="16000000">
      <w:pPr>
        <w:pStyle w:val="Style_1"/>
        <w:spacing w:before="182"/>
        <w:ind/>
      </w:pP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5 уроков,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 уроков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</w:p>
    <w:p w14:paraId="17000000">
      <w:pPr>
        <w:pStyle w:val="Style_1"/>
        <w:spacing w:before="183" w:line="264" w:lineRule="auto"/>
        <w:ind/>
      </w:pPr>
      <w:r>
        <w:t>Для учащихся, посещающих группу продленного дня, организован дневной сон (не менее часа), прогулка.</w:t>
      </w:r>
    </w:p>
    <w:p w14:paraId="18000000">
      <w:pPr>
        <w:pStyle w:val="Style_1"/>
        <w:spacing w:before="160" w:line="264" w:lineRule="auto"/>
        <w:ind w:right="5"/>
      </w:pPr>
      <w:r>
        <w:t>В</w:t>
      </w:r>
      <w:r>
        <w:rPr>
          <w:spacing w:val="-1"/>
        </w:rPr>
        <w:t xml:space="preserve"> </w:t>
      </w:r>
      <w:r>
        <w:t>середине учебного дня организуется динамическая пауза</w:t>
      </w:r>
      <w:r>
        <w:rPr>
          <w:spacing w:val="-1"/>
        </w:rPr>
        <w:t xml:space="preserve"> </w:t>
      </w:r>
      <w:r>
        <w:t>продолжительностью не</w:t>
      </w:r>
      <w:r>
        <w:rPr>
          <w:spacing w:val="-1"/>
        </w:rPr>
        <w:t xml:space="preserve"> </w:t>
      </w:r>
      <w:r>
        <w:t>менее 40 минут.</w:t>
      </w:r>
    </w:p>
    <w:p w14:paraId="19000000">
      <w:pPr>
        <w:pStyle w:val="Style_1"/>
        <w:spacing w:before="160" w:line="264" w:lineRule="auto"/>
        <w:ind w:firstLine="60" w:left="0" w:right="169"/>
      </w:pPr>
      <w:r>
        <w:t>Обучение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балльного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домашних </w:t>
      </w:r>
      <w:r>
        <w:rPr>
          <w:spacing w:val="-2"/>
        </w:rPr>
        <w:t>заданий.</w:t>
      </w:r>
    </w:p>
    <w:p w14:paraId="1A000000">
      <w:pPr>
        <w:pStyle w:val="Style_3"/>
        <w:numPr>
          <w:ilvl w:val="1"/>
          <w:numId w:val="3"/>
        </w:numPr>
        <w:tabs>
          <w:tab w:leader="none" w:pos="682" w:val="left"/>
        </w:tabs>
        <w:spacing w:before="160"/>
        <w:ind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8.30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часов.</w:t>
      </w:r>
    </w:p>
    <w:p w14:paraId="1B000000">
      <w:pPr>
        <w:pStyle w:val="Style_3"/>
        <w:numPr>
          <w:ilvl w:val="1"/>
          <w:numId w:val="3"/>
        </w:numPr>
        <w:tabs>
          <w:tab w:leader="none" w:pos="682" w:val="left"/>
        </w:tabs>
        <w:spacing w:before="180"/>
        <w:ind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перерыв.</w:t>
      </w:r>
    </w:p>
    <w:p w14:paraId="1C000000">
      <w:pPr>
        <w:pStyle w:val="Style_3"/>
        <w:numPr>
          <w:ilvl w:val="1"/>
          <w:numId w:val="3"/>
        </w:numPr>
        <w:tabs>
          <w:tab w:leader="none" w:pos="682" w:val="left"/>
        </w:tabs>
        <w:spacing w:before="183"/>
        <w:ind/>
        <w:rPr>
          <w:sz w:val="24"/>
        </w:rPr>
      </w:pP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перемен:</w:t>
      </w:r>
    </w:p>
    <w:p w14:paraId="1D000000">
      <w:pPr>
        <w:spacing w:before="182" w:line="396" w:lineRule="auto"/>
        <w:ind w:firstLine="3326" w:left="142" w:right="3495"/>
        <w:rPr>
          <w:b w:val="1"/>
          <w:sz w:val="24"/>
        </w:rPr>
      </w:pPr>
      <w:r>
        <w:rPr>
          <w:b w:val="1"/>
          <w:sz w:val="24"/>
        </w:rPr>
        <w:t>Режим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z w:val="24"/>
        </w:rPr>
        <w:t>уроков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перемен 1-ые классы (сентябрь-декабрь)</w:t>
      </w:r>
    </w:p>
    <w:p w14:paraId="1E000000">
      <w:pPr>
        <w:sectPr>
          <w:footerReference r:id="rId1" w:type="default"/>
          <w:pgSz w:h="16840" w:orient="portrait" w:w="11910"/>
          <w:pgMar w:bottom="1200" w:footer="1000" w:gutter="0" w:header="0" w:left="1560" w:right="680" w:top="1040"/>
        </w:sectPr>
      </w:pPr>
    </w:p>
    <w:tbl>
      <w:tblPr>
        <w:tblStyle w:val="Style_4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97"/>
        <w:gridCol w:w="3119"/>
        <w:gridCol w:w="2269"/>
      </w:tblGrid>
      <w:tr>
        <w:trPr>
          <w:trHeight w:hRule="atLeast" w:val="277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5"/>
              <w:spacing w:before="1" w:line="257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5"/>
              <w:spacing w:before="1" w:line="25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5"/>
              <w:spacing w:before="1" w:line="257" w:lineRule="exact"/>
              <w:ind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5"/>
              <w:rPr>
                <w:sz w:val="24"/>
              </w:rPr>
            </w:pPr>
            <w:r>
              <w:rPr>
                <w:spacing w:val="-4"/>
                <w:sz w:val="24"/>
              </w:rPr>
              <w:t>8:30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09:0</w:t>
            </w:r>
            <w:r>
              <w:rPr>
                <w:spacing w:val="-2"/>
                <w:sz w:val="24"/>
              </w:rPr>
              <w:t>5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09: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5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10:20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10:55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11:50</w:t>
            </w:r>
          </w:p>
        </w:tc>
      </w:tr>
      <w:tr>
        <w:trPr>
          <w:trHeight w:hRule="atLeast" w:val="277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5"/>
              <w:spacing w:line="258" w:lineRule="exact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5"/>
              <w:spacing w:line="258" w:lineRule="exact"/>
              <w:ind/>
              <w:rPr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5"/>
              <w:spacing w:line="258" w:lineRule="exact"/>
              <w:ind/>
              <w:rPr>
                <w:sz w:val="24"/>
              </w:rPr>
            </w:pPr>
          </w:p>
        </w:tc>
      </w:tr>
    </w:tbl>
    <w:p w14:paraId="31000000">
      <w:pPr>
        <w:spacing w:before="18"/>
        <w:ind w:firstLine="0" w:left="142"/>
        <w:rPr>
          <w:b w:val="1"/>
          <w:sz w:val="24"/>
        </w:rPr>
      </w:pPr>
      <w:r>
        <w:rPr>
          <w:b w:val="1"/>
          <w:sz w:val="24"/>
        </w:rPr>
        <w:t>1-ые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классы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(январь-</w:t>
      </w:r>
      <w:r>
        <w:rPr>
          <w:b w:val="1"/>
          <w:spacing w:val="-4"/>
          <w:sz w:val="24"/>
        </w:rPr>
        <w:t>май)</w:t>
      </w:r>
    </w:p>
    <w:p w14:paraId="32000000">
      <w:pPr>
        <w:pStyle w:val="Style_1"/>
        <w:spacing w:before="8"/>
        <w:ind w:firstLine="0" w:left="0"/>
        <w:rPr>
          <w:b w:val="1"/>
          <w:sz w:val="15"/>
        </w:rPr>
      </w:pPr>
    </w:p>
    <w:tbl>
      <w:tblPr>
        <w:tblStyle w:val="Style_4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97"/>
        <w:gridCol w:w="3119"/>
        <w:gridCol w:w="2269"/>
      </w:tblGrid>
      <w:tr>
        <w:trPr>
          <w:trHeight w:hRule="atLeast" w:val="278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5"/>
              <w:spacing w:before="1" w:line="257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5"/>
              <w:spacing w:before="1" w:line="25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5"/>
              <w:spacing w:before="1" w:line="257" w:lineRule="exact"/>
              <w:ind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5"/>
              <w:rPr>
                <w:sz w:val="24"/>
              </w:rPr>
            </w:pPr>
            <w:r>
              <w:rPr>
                <w:spacing w:val="-4"/>
                <w:sz w:val="24"/>
              </w:rPr>
              <w:t>8:3</w:t>
            </w:r>
            <w:r>
              <w:rPr>
                <w:spacing w:val="-4"/>
                <w:sz w:val="24"/>
              </w:rPr>
              <w:t>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09:10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09: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10:</w:t>
            </w:r>
            <w:r>
              <w:rPr>
                <w:spacing w:val="-2"/>
                <w:sz w:val="24"/>
              </w:rPr>
              <w:t>00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10:20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11:55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2:1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12:5</w:t>
            </w:r>
            <w:r>
              <w:rPr>
                <w:spacing w:val="-2"/>
                <w:sz w:val="24"/>
              </w:rPr>
              <w:t>5</w:t>
            </w:r>
          </w:p>
        </w:tc>
      </w:tr>
    </w:tbl>
    <w:p w14:paraId="45000000">
      <w:pPr>
        <w:spacing w:before="1"/>
        <w:ind w:firstLine="0" w:left="142"/>
        <w:rPr>
          <w:b w:val="1"/>
          <w:sz w:val="24"/>
        </w:rPr>
      </w:pPr>
      <w:r>
        <w:rPr>
          <w:b w:val="1"/>
          <w:sz w:val="24"/>
        </w:rPr>
        <w:t>2-4-ые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pacing w:val="-2"/>
          <w:sz w:val="24"/>
        </w:rPr>
        <w:t>классы</w:t>
      </w:r>
    </w:p>
    <w:p w14:paraId="46000000">
      <w:pPr>
        <w:pStyle w:val="Style_1"/>
        <w:ind w:firstLine="0" w:left="0"/>
        <w:rPr>
          <w:b w:val="1"/>
          <w:sz w:val="16"/>
        </w:rPr>
      </w:pPr>
    </w:p>
    <w:tbl>
      <w:tblPr>
        <w:tblStyle w:val="Style_4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97"/>
        <w:gridCol w:w="3119"/>
        <w:gridCol w:w="2269"/>
      </w:tblGrid>
      <w:tr>
        <w:trPr>
          <w:trHeight w:hRule="atLeast" w:val="276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</w:tr>
      <w:tr>
        <w:trPr>
          <w:trHeight w:hRule="atLeast" w:val="277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5"/>
              <w:spacing w:before="1" w:line="257" w:lineRule="exact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5"/>
              <w:spacing w:before="1" w:line="257" w:lineRule="exact"/>
              <w:ind/>
              <w:rPr>
                <w:sz w:val="24"/>
              </w:rPr>
            </w:pPr>
            <w:r>
              <w:rPr>
                <w:spacing w:val="-4"/>
                <w:sz w:val="24"/>
              </w:rPr>
              <w:t>8:3</w:t>
            </w:r>
            <w:r>
              <w:rPr>
                <w:spacing w:val="-4"/>
                <w:sz w:val="24"/>
              </w:rPr>
              <w:t>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5"/>
              <w:spacing w:before="1" w:line="257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09:10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0:20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:55</w:t>
            </w:r>
          </w:p>
        </w:tc>
      </w:tr>
      <w:tr>
        <w:trPr>
          <w:trHeight w:hRule="atLeast" w:val="275"/>
        </w:trPr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:05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5"/>
              <w:rPr>
                <w:sz w:val="24"/>
              </w:rPr>
            </w:pPr>
            <w:r>
              <w:rPr>
                <w:spacing w:val="-2"/>
                <w:sz w:val="24"/>
              </w:rPr>
              <w:t>12:45</w:t>
            </w:r>
          </w:p>
        </w:tc>
      </w:tr>
    </w:tbl>
    <w:p w14:paraId="59000000">
      <w:pPr>
        <w:pStyle w:val="Style_1"/>
        <w:spacing w:before="177"/>
        <w:ind w:firstLine="0" w:left="0"/>
        <w:rPr>
          <w:b w:val="1"/>
        </w:rPr>
      </w:pPr>
    </w:p>
    <w:p w14:paraId="5A000000">
      <w:pPr>
        <w:pStyle w:val="Style_3"/>
        <w:numPr>
          <w:ilvl w:val="1"/>
          <w:numId w:val="3"/>
        </w:numPr>
        <w:tabs>
          <w:tab w:leader="none" w:pos="816" w:val="left"/>
        </w:tabs>
        <w:spacing w:before="0" w:line="264" w:lineRule="auto"/>
        <w:ind w:firstLine="0" w:left="142" w:right="169"/>
        <w:jc w:val="both"/>
        <w:rPr>
          <w:sz w:val="24"/>
        </w:rPr>
      </w:pPr>
      <w:r>
        <w:rPr>
          <w:sz w:val="24"/>
        </w:rPr>
        <w:t>Горячее питание обучающихся осуществляется в соответствии с графиком, утверждаемым ежегодно приказом директора образовательного учреждения.</w:t>
      </w:r>
    </w:p>
    <w:p w14:paraId="5B000000">
      <w:pPr>
        <w:pStyle w:val="Style_3"/>
        <w:numPr>
          <w:ilvl w:val="1"/>
          <w:numId w:val="3"/>
        </w:numPr>
        <w:tabs>
          <w:tab w:leader="none" w:pos="818" w:val="left"/>
        </w:tabs>
        <w:spacing w:before="160" w:line="264" w:lineRule="auto"/>
        <w:ind w:firstLine="0" w:left="142" w:right="169"/>
        <w:jc w:val="both"/>
        <w:rPr>
          <w:sz w:val="24"/>
        </w:rPr>
      </w:pPr>
      <w:r>
        <w:rPr>
          <w:sz w:val="24"/>
        </w:rPr>
        <w:t>Количество часов, отведенных на освоение обучающимися учебного плана образовательного учреждения,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</w:t>
      </w:r>
      <w:r>
        <w:rPr>
          <w:sz w:val="24"/>
        </w:rPr>
        <w:t>грузки, установленную санитарными правилами.</w:t>
      </w:r>
    </w:p>
    <w:p w14:paraId="5C000000">
      <w:pPr>
        <w:pStyle w:val="Style_3"/>
        <w:numPr>
          <w:ilvl w:val="1"/>
          <w:numId w:val="3"/>
        </w:numPr>
        <w:tabs>
          <w:tab w:leader="none" w:pos="717" w:val="left"/>
        </w:tabs>
        <w:spacing w:before="160" w:line="264" w:lineRule="auto"/>
        <w:ind w:firstLine="0" w:left="142" w:right="172"/>
        <w:jc w:val="both"/>
        <w:rPr>
          <w:sz w:val="24"/>
        </w:rPr>
      </w:pPr>
      <w:r>
        <w:rPr>
          <w:sz w:val="24"/>
        </w:rPr>
        <w:t>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14:paraId="5D000000">
      <w:pPr>
        <w:pStyle w:val="Style_1"/>
        <w:spacing w:before="159" w:line="264" w:lineRule="auto"/>
        <w:ind w:right="166"/>
        <w:jc w:val="both"/>
      </w:pPr>
      <w:r>
        <w:t>Распис</w:t>
      </w:r>
      <w:r>
        <w:t>ание внеурочной деятельности составляется с учетом не менее 30 минутного перерыва после учебных занятий.</w:t>
      </w:r>
    </w:p>
    <w:p w14:paraId="5E000000">
      <w:pPr>
        <w:pStyle w:val="Style_1"/>
        <w:spacing w:before="161" w:line="264" w:lineRule="auto"/>
        <w:ind w:right="170"/>
        <w:jc w:val="both"/>
      </w:pPr>
      <w:r>
        <w:t>Плотность учебной работы обучающихся на уроках по основным предметам не должна превышать 80%. С целью профилактики утомления, нарушения осанки, зрени</w:t>
      </w:r>
      <w:r>
        <w:t>я обучающихся на уроках проводятся физкультминутки и гимнастика для глаз.</w:t>
      </w:r>
    </w:p>
    <w:p w14:paraId="5F000000">
      <w:pPr>
        <w:pStyle w:val="Style_3"/>
        <w:numPr>
          <w:ilvl w:val="1"/>
          <w:numId w:val="3"/>
        </w:numPr>
        <w:tabs>
          <w:tab w:leader="none" w:pos="732" w:val="left"/>
        </w:tabs>
        <w:spacing w:line="264" w:lineRule="auto"/>
        <w:ind w:firstLine="0" w:left="142" w:right="174"/>
        <w:jc w:val="both"/>
        <w:rPr>
          <w:sz w:val="24"/>
        </w:rPr>
      </w:pPr>
      <w:r>
        <w:rPr>
          <w:sz w:val="24"/>
        </w:rPr>
        <w:t>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14:paraId="60000000">
      <w:pPr>
        <w:spacing w:line="264" w:lineRule="auto"/>
        <w:ind/>
        <w:jc w:val="both"/>
        <w:rPr>
          <w:sz w:val="24"/>
        </w:rPr>
      </w:pPr>
    </w:p>
    <w:p w14:paraId="61000000">
      <w:pPr>
        <w:pStyle w:val="Style_3"/>
        <w:numPr>
          <w:ilvl w:val="1"/>
          <w:numId w:val="3"/>
        </w:numPr>
        <w:tabs>
          <w:tab w:leader="none" w:pos="684" w:val="left"/>
        </w:tabs>
        <w:spacing w:before="73" w:line="264" w:lineRule="auto"/>
        <w:ind w:firstLine="0" w:left="142" w:right="166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года обучения образуют учебную параллель и обозначаются в документации образовательного учреждения номером, отражающим год обучения</w:t>
      </w:r>
      <w:r>
        <w:rPr>
          <w:sz w:val="24"/>
        </w:rPr>
        <w:t>. За каждым классом закрепляется классный руководитель из ч</w:t>
      </w:r>
      <w:r>
        <w:rPr>
          <w:sz w:val="24"/>
        </w:rPr>
        <w:t>исла педагогических работников образовательного учреждения.</w:t>
      </w:r>
    </w:p>
    <w:p w14:paraId="62000000">
      <w:pPr>
        <w:pStyle w:val="Style_3"/>
        <w:numPr>
          <w:ilvl w:val="1"/>
          <w:numId w:val="3"/>
        </w:numPr>
        <w:tabs>
          <w:tab w:leader="none" w:pos="710" w:val="left"/>
        </w:tabs>
        <w:spacing w:before="162" w:line="264" w:lineRule="auto"/>
        <w:ind w:firstLine="0" w:left="142" w:right="168"/>
        <w:jc w:val="both"/>
        <w:rPr>
          <w:sz w:val="24"/>
        </w:rPr>
      </w:pPr>
      <w:r>
        <w:rPr>
          <w:sz w:val="24"/>
        </w:rPr>
        <w:t xml:space="preserve">Объем домашних заданий (по всем предметам) должен быть таким, чтобы затраты </w:t>
      </w:r>
      <w:r>
        <w:rPr>
          <w:sz w:val="24"/>
        </w:rPr>
        <w:t>времени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превышали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часах):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2-3-х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1,5 ч., в 4-х классах - 2 ч.</w:t>
      </w:r>
    </w:p>
    <w:p w14:paraId="63000000">
      <w:pPr>
        <w:pStyle w:val="Style_3"/>
        <w:numPr>
          <w:ilvl w:val="0"/>
          <w:numId w:val="1"/>
        </w:numPr>
        <w:tabs>
          <w:tab w:leader="none" w:pos="382" w:val="left"/>
        </w:tabs>
        <w:ind/>
        <w:rPr>
          <w:b w:val="1"/>
          <w:sz w:val="24"/>
        </w:rPr>
      </w:pPr>
      <w:r>
        <w:rPr>
          <w:b w:val="1"/>
          <w:sz w:val="24"/>
        </w:rPr>
        <w:t>Режим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каникулярного</w:t>
      </w:r>
      <w:r>
        <w:rPr>
          <w:b w:val="1"/>
          <w:spacing w:val="-6"/>
          <w:sz w:val="24"/>
        </w:rPr>
        <w:t xml:space="preserve"> </w:t>
      </w:r>
      <w:r>
        <w:rPr>
          <w:b w:val="1"/>
          <w:spacing w:val="-2"/>
          <w:sz w:val="24"/>
        </w:rPr>
        <w:t>времени</w:t>
      </w:r>
    </w:p>
    <w:p w14:paraId="64000000">
      <w:pPr>
        <w:pStyle w:val="Style_3"/>
        <w:numPr>
          <w:ilvl w:val="1"/>
          <w:numId w:val="1"/>
        </w:numPr>
        <w:tabs>
          <w:tab w:leader="none" w:pos="660" w:val="left"/>
        </w:tabs>
        <w:spacing w:before="181" w:line="264" w:lineRule="auto"/>
        <w:ind w:firstLine="0" w:left="0" w:right="168"/>
        <w:jc w:val="both"/>
        <w:rPr>
          <w:sz w:val="24"/>
        </w:rPr>
      </w:pPr>
      <w:r>
        <w:rPr>
          <w:sz w:val="24"/>
        </w:rPr>
        <w:t>Продолжительность каникул в точение учебного года составляет не менее 30 календарных дней. Для обучающихся во время каникул проводятся занятия детских объединений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мероприятия, </w:t>
      </w:r>
      <w:r>
        <w:rPr>
          <w:spacing w:val="-2"/>
          <w:sz w:val="24"/>
        </w:rPr>
        <w:t>экскурсии.</w:t>
      </w:r>
    </w:p>
    <w:p w14:paraId="65000000">
      <w:pPr>
        <w:pStyle w:val="Style_3"/>
        <w:numPr>
          <w:ilvl w:val="0"/>
          <w:numId w:val="1"/>
        </w:numPr>
        <w:tabs>
          <w:tab w:leader="none" w:pos="382" w:val="left"/>
        </w:tabs>
        <w:spacing w:before="154"/>
        <w:ind/>
        <w:rPr>
          <w:b w:val="1"/>
          <w:sz w:val="24"/>
        </w:rPr>
      </w:pPr>
      <w:r>
        <w:rPr>
          <w:b w:val="1"/>
          <w:sz w:val="24"/>
        </w:rPr>
        <w:t>Режим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внеурочной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pacing w:val="-2"/>
          <w:sz w:val="24"/>
        </w:rPr>
        <w:t>деятельности</w:t>
      </w:r>
    </w:p>
    <w:p w14:paraId="66000000">
      <w:pPr>
        <w:pStyle w:val="Style_1"/>
        <w:spacing w:before="182" w:line="264" w:lineRule="auto"/>
        <w:ind w:right="166"/>
        <w:jc w:val="both"/>
      </w:pPr>
      <w:r>
        <w:t xml:space="preserve">4.1 Режим внеурочной деятельности регламентируется расписанием работы группы продленного дня, занятий внеурочной деятельности, занятий </w:t>
      </w:r>
      <w:r>
        <w:t xml:space="preserve">дополнительного </w:t>
      </w:r>
      <w:r>
        <w:rPr>
          <w:spacing w:val="-2"/>
        </w:rPr>
        <w:t>образования.</w:t>
      </w:r>
    </w:p>
    <w:p w14:paraId="67000000">
      <w:pPr>
        <w:pStyle w:val="Style_3"/>
        <w:numPr>
          <w:ilvl w:val="1"/>
          <w:numId w:val="4"/>
        </w:numPr>
        <w:tabs>
          <w:tab w:leader="none" w:pos="633" w:val="left"/>
        </w:tabs>
        <w:spacing w:before="160" w:line="264" w:lineRule="auto"/>
        <w:ind w:firstLine="0" w:left="0" w:right="162"/>
        <w:jc w:val="both"/>
        <w:rPr>
          <w:sz w:val="24"/>
        </w:rPr>
      </w:pPr>
      <w:r>
        <w:rPr>
          <w:sz w:val="24"/>
        </w:rPr>
        <w:t>Проведение экскурсий, походов, выходов с детьми на внеклассные мероприятия осуществляется в соответствии с календарно-тематическим планированием и планом воспитательной работы. Выход за пределы школы регламентируется приказом по образовательному учреждению</w:t>
      </w:r>
      <w:r>
        <w:rPr>
          <w:sz w:val="24"/>
        </w:rPr>
        <w:t>. Ответственность за жизнь и здоровье обучающихся при проведении подобных мероприятий несет педагогический работник, назначенный приказом по образовательному учреждению и прошедший инструктаж по охране труда. Ответственный работник проводит инструктаж по о</w:t>
      </w:r>
      <w:r>
        <w:rPr>
          <w:sz w:val="24"/>
        </w:rPr>
        <w:t>хране труда с обучающимися.</w:t>
      </w:r>
    </w:p>
    <w:p w14:paraId="68000000">
      <w:pPr>
        <w:pStyle w:val="Style_3"/>
        <w:numPr>
          <w:ilvl w:val="1"/>
          <w:numId w:val="4"/>
        </w:numPr>
        <w:tabs>
          <w:tab w:leader="none" w:pos="749" w:val="left"/>
        </w:tabs>
        <w:spacing w:before="158" w:line="264" w:lineRule="auto"/>
        <w:ind w:firstLine="0" w:left="0" w:right="167"/>
        <w:jc w:val="both"/>
        <w:rPr>
          <w:sz w:val="24"/>
        </w:rPr>
      </w:pPr>
      <w:r>
        <w:rPr>
          <w:sz w:val="24"/>
        </w:rPr>
        <w:t>Занятия внеурочной деятельностью, занятия объединений дополнительного образования начинаются не ранее, чем через 30 минут после окончания уроков.</w:t>
      </w:r>
    </w:p>
    <w:p w14:paraId="69000000">
      <w:pPr>
        <w:pStyle w:val="Style_3"/>
        <w:numPr>
          <w:ilvl w:val="1"/>
          <w:numId w:val="4"/>
        </w:numPr>
        <w:tabs>
          <w:tab w:leader="none" w:pos="600" w:val="left"/>
        </w:tabs>
        <w:spacing w:before="160" w:line="264" w:lineRule="auto"/>
        <w:ind w:firstLine="0" w:left="0" w:right="177"/>
        <w:jc w:val="both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1 академического часа о</w:t>
      </w:r>
      <w:r>
        <w:rPr>
          <w:sz w:val="24"/>
        </w:rPr>
        <w:t>рганизуются перемены - 10 минут для отдыха со сменой вида деятельности.</w:t>
      </w:r>
    </w:p>
    <w:p w14:paraId="6A000000">
      <w:pPr>
        <w:pStyle w:val="Style_3"/>
        <w:numPr>
          <w:ilvl w:val="1"/>
          <w:numId w:val="4"/>
        </w:numPr>
        <w:tabs>
          <w:tab w:leader="none" w:pos="667" w:val="left"/>
        </w:tabs>
        <w:spacing w:before="160" w:line="264" w:lineRule="auto"/>
        <w:ind w:firstLine="0" w:left="0" w:right="166"/>
        <w:jc w:val="both"/>
        <w:rPr>
          <w:sz w:val="24"/>
        </w:rPr>
      </w:pPr>
      <w:r>
        <w:rPr>
          <w:sz w:val="24"/>
        </w:rPr>
        <w:t>В образовательном учреждении по желанию и запросам родителей (законных представителей) открыты группы продленного дня для обучающихся, которые начинают свою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 окончания урок</w:t>
      </w:r>
      <w:r>
        <w:rPr>
          <w:sz w:val="24"/>
        </w:rPr>
        <w:t>ов.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продленного дня утверждается приказом директора школы.</w:t>
      </w:r>
    </w:p>
    <w:p w14:paraId="6B000000">
      <w:pPr>
        <w:pStyle w:val="Style_3"/>
        <w:numPr>
          <w:ilvl w:val="0"/>
          <w:numId w:val="1"/>
        </w:numPr>
        <w:tabs>
          <w:tab w:leader="none" w:pos="382" w:val="left"/>
        </w:tabs>
        <w:ind/>
        <w:rPr>
          <w:b w:val="1"/>
          <w:sz w:val="24"/>
        </w:rPr>
      </w:pPr>
      <w:r>
        <w:rPr>
          <w:b w:val="1"/>
          <w:sz w:val="24"/>
        </w:rPr>
        <w:t>Промежуточная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итоговая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аттестация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pacing w:val="-2"/>
          <w:sz w:val="24"/>
        </w:rPr>
        <w:t>обучающихся</w:t>
      </w:r>
    </w:p>
    <w:p w14:paraId="6C000000">
      <w:pPr>
        <w:pStyle w:val="Style_3"/>
        <w:numPr>
          <w:ilvl w:val="1"/>
          <w:numId w:val="1"/>
        </w:numPr>
        <w:tabs>
          <w:tab w:leader="none" w:pos="590" w:val="left"/>
        </w:tabs>
        <w:spacing w:before="183" w:line="264" w:lineRule="auto"/>
        <w:ind w:firstLine="0" w:left="0" w:right="176"/>
        <w:jc w:val="both"/>
        <w:rPr>
          <w:sz w:val="24"/>
        </w:rPr>
      </w:pPr>
      <w:r>
        <w:rPr>
          <w:sz w:val="24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</w:t>
      </w:r>
      <w:r>
        <w:rPr>
          <w:sz w:val="24"/>
        </w:rPr>
        <w:t>окальными актами школы.</w:t>
      </w:r>
    </w:p>
    <w:sectPr>
      <w:pgSz w:h="16840" w:orient="portrait" w:w="11910"/>
      <w:pgMar w:bottom="1200" w:footer="1000" w:gutter="0" w:header="0" w:left="1560" w:right="68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6914133</wp:posOffset>
              </wp:positionH>
              <wp:positionV relativeFrom="page">
                <wp:posOffset>9917379</wp:posOffset>
              </wp:positionV>
              <wp:extent cx="160020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40" w:left="382"/>
        <w:jc w:val="left"/>
      </w:pPr>
      <w:rPr>
        <w:rFonts w:ascii="Times New Roman" w:hAnsi="Times New Roman"/>
        <w:b w:val="1"/>
        <w:i w:val="0"/>
        <w:spacing w:val="0"/>
        <w:sz w:val="24"/>
      </w:rPr>
    </w:lvl>
    <w:lvl w:ilvl="1">
      <w:start w:val="1"/>
      <w:numFmt w:val="decimal"/>
      <w:lvlText w:val="%1.%2."/>
      <w:lvlJc w:val="left"/>
      <w:pPr>
        <w:ind w:hanging="586" w:left="142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-"/>
      <w:lvlJc w:val="left"/>
      <w:pPr>
        <w:ind w:hanging="140" w:left="142"/>
      </w:pPr>
      <w:rPr>
        <w:rFonts w:ascii="Times New Roman" w:hAnsi="Times New Roman"/>
        <w:b w:val="0"/>
        <w:i w:val="0"/>
        <w:spacing w:val="0"/>
        <w:sz w:val="24"/>
      </w:rPr>
    </w:lvl>
    <w:lvl w:ilvl="3">
      <w:numFmt w:val="bullet"/>
      <w:lvlText w:val="•"/>
      <w:lvlJc w:val="left"/>
      <w:pPr>
        <w:ind w:hanging="140" w:left="2443"/>
      </w:pPr>
    </w:lvl>
    <w:lvl w:ilvl="4">
      <w:numFmt w:val="bullet"/>
      <w:lvlText w:val="•"/>
      <w:lvlJc w:val="left"/>
      <w:pPr>
        <w:ind w:hanging="140" w:left="3475"/>
      </w:pPr>
    </w:lvl>
    <w:lvl w:ilvl="5">
      <w:numFmt w:val="bullet"/>
      <w:lvlText w:val="•"/>
      <w:lvlJc w:val="left"/>
      <w:pPr>
        <w:ind w:hanging="140" w:left="4507"/>
      </w:pPr>
    </w:lvl>
    <w:lvl w:ilvl="6">
      <w:numFmt w:val="bullet"/>
      <w:lvlText w:val="•"/>
      <w:lvlJc w:val="left"/>
      <w:pPr>
        <w:ind w:hanging="140" w:left="5539"/>
      </w:pPr>
    </w:lvl>
    <w:lvl w:ilvl="7">
      <w:numFmt w:val="bullet"/>
      <w:lvlText w:val="•"/>
      <w:lvlJc w:val="left"/>
      <w:pPr>
        <w:ind w:hanging="140" w:left="6570"/>
      </w:pPr>
    </w:lvl>
    <w:lvl w:ilvl="8">
      <w:numFmt w:val="bullet"/>
      <w:lvlText w:val="•"/>
      <w:lvlJc w:val="left"/>
      <w:pPr>
        <w:ind w:hanging="140" w:left="7602"/>
      </w:pPr>
    </w:lvl>
  </w:abstractNum>
  <w:abstractNum w:abstractNumId="1">
    <w:lvl w:ilvl="0">
      <w:start w:val="2"/>
      <w:numFmt w:val="decimal"/>
      <w:lvlText w:val="%1"/>
      <w:lvlJc w:val="left"/>
      <w:pPr>
        <w:ind w:hanging="432" w:left="142"/>
        <w:jc w:val="left"/>
      </w:pPr>
    </w:lvl>
    <w:lvl w:ilvl="1">
      <w:start w:val="6"/>
      <w:numFmt w:val="decimal"/>
      <w:lvlText w:val="%1.%2."/>
      <w:lvlJc w:val="left"/>
      <w:pPr>
        <w:ind w:hanging="432" w:left="142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-"/>
      <w:lvlJc w:val="left"/>
      <w:pPr>
        <w:ind w:hanging="140" w:left="281"/>
      </w:pPr>
      <w:rPr>
        <w:rFonts w:ascii="Times New Roman" w:hAnsi="Times New Roman"/>
        <w:b w:val="0"/>
        <w:i w:val="0"/>
        <w:spacing w:val="0"/>
        <w:sz w:val="24"/>
      </w:rPr>
    </w:lvl>
    <w:lvl w:ilvl="3">
      <w:numFmt w:val="bullet"/>
      <w:lvlText w:val="•"/>
      <w:lvlJc w:val="left"/>
      <w:pPr>
        <w:ind w:hanging="140" w:left="2365"/>
      </w:pPr>
    </w:lvl>
    <w:lvl w:ilvl="4">
      <w:numFmt w:val="bullet"/>
      <w:lvlText w:val="•"/>
      <w:lvlJc w:val="left"/>
      <w:pPr>
        <w:ind w:hanging="140" w:left="3408"/>
      </w:pPr>
    </w:lvl>
    <w:lvl w:ilvl="5">
      <w:numFmt w:val="bullet"/>
      <w:lvlText w:val="•"/>
      <w:lvlJc w:val="left"/>
      <w:pPr>
        <w:ind w:hanging="140" w:left="4451"/>
      </w:pPr>
    </w:lvl>
    <w:lvl w:ilvl="6">
      <w:numFmt w:val="bullet"/>
      <w:lvlText w:val="•"/>
      <w:lvlJc w:val="left"/>
      <w:pPr>
        <w:ind w:hanging="140" w:left="5494"/>
      </w:pPr>
    </w:lvl>
    <w:lvl w:ilvl="7">
      <w:numFmt w:val="bullet"/>
      <w:lvlText w:val="•"/>
      <w:lvlJc w:val="left"/>
      <w:pPr>
        <w:ind w:hanging="140" w:left="6537"/>
      </w:pPr>
    </w:lvl>
    <w:lvl w:ilvl="8">
      <w:numFmt w:val="bullet"/>
      <w:lvlText w:val="•"/>
      <w:lvlJc w:val="left"/>
      <w:pPr>
        <w:ind w:hanging="140" w:left="7580"/>
      </w:pPr>
    </w:lvl>
  </w:abstractNum>
  <w:abstractNum w:abstractNumId="2">
    <w:lvl w:ilvl="0">
      <w:start w:val="2"/>
      <w:numFmt w:val="decimal"/>
      <w:lvlText w:val="%1"/>
      <w:lvlJc w:val="left"/>
      <w:pPr>
        <w:ind w:hanging="540" w:left="682"/>
        <w:jc w:val="left"/>
      </w:pPr>
    </w:lvl>
    <w:lvl w:ilvl="1">
      <w:start w:val="11"/>
      <w:numFmt w:val="decimal"/>
      <w:lvlText w:val="%1.%2."/>
      <w:lvlJc w:val="left"/>
      <w:pPr>
        <w:ind w:hanging="540" w:left="682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hanging="540" w:left="2477"/>
      </w:pPr>
    </w:lvl>
    <w:lvl w:ilvl="3">
      <w:numFmt w:val="bullet"/>
      <w:lvlText w:val="•"/>
      <w:lvlJc w:val="left"/>
      <w:pPr>
        <w:ind w:hanging="540" w:left="3375"/>
      </w:pPr>
    </w:lvl>
    <w:lvl w:ilvl="4">
      <w:numFmt w:val="bullet"/>
      <w:lvlText w:val="•"/>
      <w:lvlJc w:val="left"/>
      <w:pPr>
        <w:ind w:hanging="540" w:left="4274"/>
      </w:pPr>
    </w:lvl>
    <w:lvl w:ilvl="5">
      <w:numFmt w:val="bullet"/>
      <w:lvlText w:val="•"/>
      <w:lvlJc w:val="left"/>
      <w:pPr>
        <w:ind w:hanging="540" w:left="5173"/>
      </w:pPr>
    </w:lvl>
    <w:lvl w:ilvl="6">
      <w:numFmt w:val="bullet"/>
      <w:lvlText w:val="•"/>
      <w:lvlJc w:val="left"/>
      <w:pPr>
        <w:ind w:hanging="540" w:left="6071"/>
      </w:pPr>
    </w:lvl>
    <w:lvl w:ilvl="7">
      <w:numFmt w:val="bullet"/>
      <w:lvlText w:val="•"/>
      <w:lvlJc w:val="left"/>
      <w:pPr>
        <w:ind w:hanging="540" w:left="6970"/>
      </w:pPr>
    </w:lvl>
    <w:lvl w:ilvl="8">
      <w:numFmt w:val="bullet"/>
      <w:lvlText w:val="•"/>
      <w:lvlJc w:val="left"/>
      <w:pPr>
        <w:ind w:hanging="540" w:left="7869"/>
      </w:pPr>
    </w:lvl>
  </w:abstractNum>
  <w:abstractNum w:abstractNumId="3">
    <w:lvl w:ilvl="0">
      <w:start w:val="4"/>
      <w:numFmt w:val="decimal"/>
      <w:lvlText w:val="%1"/>
      <w:lvlJc w:val="left"/>
      <w:pPr>
        <w:ind w:hanging="492" w:left="142"/>
        <w:jc w:val="left"/>
      </w:pPr>
    </w:lvl>
    <w:lvl w:ilvl="1">
      <w:start w:val="2"/>
      <w:numFmt w:val="decimal"/>
      <w:lvlText w:val="%1.%2."/>
      <w:lvlJc w:val="left"/>
      <w:pPr>
        <w:ind w:hanging="492" w:left="142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hanging="492" w:left="2045"/>
      </w:pPr>
    </w:lvl>
    <w:lvl w:ilvl="3">
      <w:numFmt w:val="bullet"/>
      <w:lvlText w:val="•"/>
      <w:lvlJc w:val="left"/>
      <w:pPr>
        <w:ind w:hanging="492" w:left="2997"/>
      </w:pPr>
    </w:lvl>
    <w:lvl w:ilvl="4">
      <w:numFmt w:val="bullet"/>
      <w:lvlText w:val="•"/>
      <w:lvlJc w:val="left"/>
      <w:pPr>
        <w:ind w:hanging="492" w:left="3950"/>
      </w:pPr>
    </w:lvl>
    <w:lvl w:ilvl="5">
      <w:numFmt w:val="bullet"/>
      <w:lvlText w:val="•"/>
      <w:lvlJc w:val="left"/>
      <w:pPr>
        <w:ind w:hanging="492" w:left="4903"/>
      </w:pPr>
    </w:lvl>
    <w:lvl w:ilvl="6">
      <w:numFmt w:val="bullet"/>
      <w:lvlText w:val="•"/>
      <w:lvlJc w:val="left"/>
      <w:pPr>
        <w:ind w:hanging="492" w:left="5855"/>
      </w:pPr>
    </w:lvl>
    <w:lvl w:ilvl="7">
      <w:numFmt w:val="bullet"/>
      <w:lvlText w:val="•"/>
      <w:lvlJc w:val="left"/>
      <w:pPr>
        <w:ind w:hanging="492" w:left="6808"/>
      </w:pPr>
    </w:lvl>
    <w:lvl w:ilvl="8">
      <w:numFmt w:val="bullet"/>
      <w:lvlText w:val="•"/>
      <w:lvlJc w:val="left"/>
      <w:pPr>
        <w:ind w:hanging="492" w:left="776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6" w:type="paragraph">
    <w:name w:val="Balloon Text"/>
    <w:basedOn w:val="Style_2"/>
    <w:link w:val="Style_6_ch"/>
    <w:rPr>
      <w:rFonts w:ascii="Tahoma" w:hAnsi="Tahoma"/>
      <w:sz w:val="16"/>
    </w:rPr>
  </w:style>
  <w:style w:styleId="Style_6_ch" w:type="character">
    <w:name w:val="Balloon Text"/>
    <w:basedOn w:val="Style_2_ch"/>
    <w:link w:val="Style_6"/>
    <w:rPr>
      <w:rFonts w:ascii="Tahoma" w:hAnsi="Tahoma"/>
      <w:sz w:val="16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5" w:type="paragraph">
    <w:name w:val="Table Paragraph"/>
    <w:basedOn w:val="Style_2"/>
    <w:link w:val="Style_5_ch"/>
    <w:pPr>
      <w:spacing w:line="256" w:lineRule="exact"/>
      <w:ind w:firstLine="0" w:left="107"/>
    </w:pPr>
  </w:style>
  <w:style w:styleId="Style_5_ch" w:type="character">
    <w:name w:val="Table Paragraph"/>
    <w:basedOn w:val="Style_2_ch"/>
    <w:link w:val="Style_5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3" w:type="paragraph">
    <w:name w:val="List Paragraph"/>
    <w:basedOn w:val="Style_2"/>
    <w:link w:val="Style_3_ch"/>
    <w:pPr>
      <w:spacing w:before="159"/>
      <w:ind w:firstLine="0" w:left="142"/>
      <w:jc w:val="both"/>
    </w:pPr>
  </w:style>
  <w:style w:styleId="Style_3_ch" w:type="character">
    <w:name w:val="List Paragraph"/>
    <w:basedOn w:val="Style_2_ch"/>
    <w:link w:val="Style_3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widowControl w:val="1"/>
      <w:spacing w:before="200" w:line="276" w:lineRule="auto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1" w:type="paragraph">
    <w:name w:val="Body Text"/>
    <w:basedOn w:val="Style_2"/>
    <w:link w:val="Style_1_ch"/>
    <w:pPr>
      <w:ind w:firstLine="0" w:left="142"/>
    </w:pPr>
    <w:rPr>
      <w:sz w:val="24"/>
    </w:rPr>
  </w:style>
  <w:style w:styleId="Style_1_ch" w:type="character">
    <w:name w:val="Body Text"/>
    <w:basedOn w:val="Style_2_ch"/>
    <w:link w:val="Style_1"/>
    <w:rPr>
      <w:sz w:val="24"/>
    </w:rPr>
  </w:style>
  <w:style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widowControl w:val="1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2024-11-11T06:01:06Z</dcterms:modified>
</cp:coreProperties>
</file>