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675" w:left="34"/>
        <w:jc w:val="left"/>
        <w:rPr>
          <w:rFonts w:ascii="Times New Roman" w:hAnsi="Times New Roman"/>
          <w:i w:val="1"/>
          <w:sz w:val="24"/>
        </w:rPr>
      </w:pPr>
      <w:r>
        <w:drawing>
          <wp:inline>
            <wp:extent cx="5867399" cy="87820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867399" cy="87820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/>
        <w:ind w:firstLine="675" w:left="34"/>
        <w:rPr>
          <w:rFonts w:ascii="Times New Roman" w:hAnsi="Times New Roman"/>
        </w:rPr>
      </w:pPr>
    </w:p>
    <w:p w14:paraId="05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p w14:paraId="06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(родителях</w:t>
      </w:r>
      <w:r>
        <w:rPr>
          <w:rFonts w:ascii="Times New Roman" w:hAnsi="Times New Roman"/>
          <w:sz w:val="24"/>
        </w:rPr>
        <w:t>/законных представителях</w:t>
      </w:r>
      <w:r>
        <w:rPr>
          <w:rFonts w:ascii="Times New Roman" w:hAnsi="Times New Roman"/>
          <w:sz w:val="24"/>
        </w:rPr>
        <w:t xml:space="preserve">). </w:t>
      </w:r>
    </w:p>
    <w:p w14:paraId="07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В каждом учебном кабинете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 пользования мобильного устройства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ежегодно доводится до сведения каждого пользователя под роспись.  </w:t>
      </w:r>
    </w:p>
    <w:p w14:paraId="08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. При нарушении или неисполнении данного Положения в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>.</w:t>
      </w:r>
    </w:p>
    <w:p w14:paraId="09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b w:val="1"/>
          <w:sz w:val="24"/>
        </w:rPr>
      </w:pPr>
    </w:p>
    <w:p w14:paraId="0A000000">
      <w:pPr>
        <w:tabs>
          <w:tab w:leader="none" w:pos="4052" w:val="left"/>
        </w:tabs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Основные понятия</w:t>
      </w:r>
    </w:p>
    <w:p w14:paraId="0B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Сотовый телефон</w:t>
      </w:r>
      <w:r>
        <w:rPr>
          <w:rFonts w:ascii="Times New Roman" w:hAnsi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14:paraId="0C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Пользователь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субъект образовательного процесса, пользующийся сотовым телефоном. </w:t>
      </w:r>
    </w:p>
    <w:p w14:paraId="0D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Пропаганда культа насилия и жестокости </w:t>
      </w:r>
      <w:r>
        <w:rPr>
          <w:rFonts w:ascii="Times New Roman" w:hAnsi="Times New Roman"/>
          <w:sz w:val="24"/>
        </w:rPr>
        <w:t>посредством телефона – демонстрация и распространение окружающим видео-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фотосюжетов соответствующего содержания. </w:t>
      </w:r>
    </w:p>
    <w:p w14:paraId="0E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Сознательное нанесение вреда имиджу </w:t>
      </w:r>
      <w:r>
        <w:rPr>
          <w:rFonts w:ascii="Times New Roman" w:hAnsi="Times New Roman"/>
          <w:i w:val="1"/>
          <w:sz w:val="24"/>
        </w:rPr>
        <w:t>ОО</w:t>
      </w:r>
      <w:r>
        <w:rPr>
          <w:rFonts w:ascii="Times New Roman" w:hAnsi="Times New Roman"/>
          <w:sz w:val="24"/>
        </w:rPr>
        <w:t xml:space="preserve"> - съемка в стенах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14:paraId="0F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p w14:paraId="10000000">
      <w:pPr>
        <w:tabs>
          <w:tab w:leader="none" w:pos="4052" w:val="left"/>
        </w:tabs>
        <w:spacing w:after="0"/>
        <w:ind w:firstLine="675" w:left="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Условия применения сотовых (мобильных) телефонов</w:t>
      </w:r>
    </w:p>
    <w:p w14:paraId="11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. </w:t>
      </w:r>
    </w:p>
    <w:p w14:paraId="12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14:paraId="13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Средства мобильной связи во время ведения образовательного процесса в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должны находиться в портфелях</w:t>
      </w:r>
      <w:r>
        <w:rPr>
          <w:rFonts w:ascii="Times New Roman" w:hAnsi="Times New Roman"/>
          <w:sz w:val="24"/>
        </w:rPr>
        <w:t xml:space="preserve"> (по возможности в футляре) обучающегося. </w:t>
      </w:r>
    </w:p>
    <w:p w14:paraId="14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14:paraId="15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2.4. 3648-20. </w:t>
      </w:r>
    </w:p>
    <w:p w14:paraId="16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Использовать </w:t>
      </w:r>
      <w:r>
        <w:rPr>
          <w:rFonts w:ascii="Times New Roman" w:hAnsi="Times New Roman"/>
          <w:sz w:val="24"/>
        </w:rPr>
        <w:t xml:space="preserve">личные </w:t>
      </w:r>
      <w:r>
        <w:rPr>
          <w:rFonts w:ascii="Times New Roman" w:hAnsi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14:paraId="17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14:paraId="18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>
        <w:rPr>
          <w:rFonts w:ascii="Times New Roman" w:hAnsi="Times New Roman"/>
          <w:sz w:val="24"/>
        </w:rPr>
        <w:t>учебных занятий</w:t>
      </w:r>
      <w:r>
        <w:rPr>
          <w:rFonts w:ascii="Times New Roman" w:hAnsi="Times New Roman"/>
          <w:sz w:val="24"/>
        </w:rPr>
        <w:t xml:space="preserve">, размещенное на </w:t>
      </w:r>
      <w:r>
        <w:rPr>
          <w:rFonts w:ascii="Times New Roman" w:hAnsi="Times New Roman"/>
          <w:sz w:val="24"/>
        </w:rPr>
        <w:t xml:space="preserve">официальном </w:t>
      </w:r>
      <w:r>
        <w:rPr>
          <w:rFonts w:ascii="Times New Roman" w:hAnsi="Times New Roman"/>
          <w:sz w:val="24"/>
        </w:rPr>
        <w:t xml:space="preserve">сайте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и записанное в дневниках обучающихся. </w:t>
      </w:r>
    </w:p>
    <w:p w14:paraId="19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В случае </w:t>
      </w:r>
      <w:r>
        <w:rPr>
          <w:rFonts w:ascii="Times New Roman" w:hAnsi="Times New Roman"/>
          <w:sz w:val="24"/>
        </w:rPr>
        <w:t xml:space="preserve">возникновения </w:t>
      </w:r>
      <w:r>
        <w:rPr>
          <w:rFonts w:ascii="Times New Roman" w:hAnsi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>
        <w:rPr>
          <w:rFonts w:ascii="Times New Roman" w:hAnsi="Times New Roman"/>
          <w:sz w:val="24"/>
        </w:rPr>
        <w:t xml:space="preserve">секретарю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. </w:t>
      </w:r>
    </w:p>
    <w:p w14:paraId="1A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14:paraId="1B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14:paraId="1C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4052" w:val="left"/>
        </w:tabs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Права пользователей</w:t>
      </w:r>
    </w:p>
    <w:p w14:paraId="1E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14:paraId="1F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b w:val="1"/>
          <w:sz w:val="24"/>
        </w:rPr>
      </w:pPr>
    </w:p>
    <w:p w14:paraId="20000000">
      <w:pPr>
        <w:tabs>
          <w:tab w:leader="none" w:pos="4052" w:val="left"/>
        </w:tabs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Обязанности обучающихся (пользователей)</w:t>
      </w:r>
    </w:p>
    <w:p w14:paraId="21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 получение образования (п. 1 ст. 43 Конституции РФ). </w:t>
      </w:r>
    </w:p>
    <w:p w14:paraId="22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14:paraId="23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14:paraId="24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p w14:paraId="25000000">
      <w:pPr>
        <w:tabs>
          <w:tab w:leader="none" w:pos="4052" w:val="left"/>
        </w:tabs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</w:t>
      </w:r>
      <w:r>
        <w:rPr>
          <w:rFonts w:ascii="Times New Roman" w:hAnsi="Times New Roman"/>
          <w:b w:val="1"/>
          <w:sz w:val="24"/>
        </w:rPr>
        <w:t>Обучающимся (п</w:t>
      </w:r>
      <w:r>
        <w:rPr>
          <w:rFonts w:ascii="Times New Roman" w:hAnsi="Times New Roman"/>
          <w:b w:val="1"/>
          <w:sz w:val="24"/>
        </w:rPr>
        <w:t>ользователям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запрещается</w:t>
      </w:r>
      <w:r>
        <w:rPr>
          <w:rFonts w:ascii="Times New Roman" w:hAnsi="Times New Roman"/>
          <w:b w:val="1"/>
          <w:sz w:val="24"/>
        </w:rPr>
        <w:t>:</w:t>
      </w:r>
    </w:p>
    <w:p w14:paraId="26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14:paraId="27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14:paraId="28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Прослушивать радио и музыку без наушников в помещении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. </w:t>
      </w:r>
    </w:p>
    <w:p w14:paraId="29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. </w:t>
      </w:r>
    </w:p>
    <w:p w14:paraId="2A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Пользователям з</w:t>
      </w:r>
      <w:r>
        <w:rPr>
          <w:rFonts w:ascii="Times New Roman" w:hAnsi="Times New Roman"/>
          <w:sz w:val="24"/>
        </w:rPr>
        <w:t xml:space="preserve">апрещается подключать телефоны к электрическим сетям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для зарядки. </w:t>
      </w:r>
    </w:p>
    <w:p w14:paraId="2B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p w14:paraId="2C000000">
      <w:pPr>
        <w:tabs>
          <w:tab w:leader="none" w:pos="4052" w:val="left"/>
        </w:tabs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Ответственность за нарушение Положения</w:t>
      </w:r>
    </w:p>
    <w:p w14:paraId="2D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14:paraId="2E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 данном Положении, классный руководитель вызывает его после окончания уроков для беседы с директором и ставит в известность родителей о нарушении данного Положения. </w:t>
      </w:r>
    </w:p>
    <w:p w14:paraId="2F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За неоднократное нарушение, оформленное докладной от классного </w:t>
      </w:r>
      <w:r>
        <w:rPr>
          <w:rFonts w:ascii="Times New Roman" w:hAnsi="Times New Roman"/>
          <w:sz w:val="24"/>
        </w:rPr>
        <w:t>руководителя на</w:t>
      </w:r>
      <w:r>
        <w:rPr>
          <w:rFonts w:ascii="Times New Roman" w:hAnsi="Times New Roman"/>
          <w:sz w:val="24"/>
        </w:rPr>
        <w:t xml:space="preserve"> имя директора, проводится разъяснительная беседа при классном руководителе с обучающимися в присутствии родителей (законных представителей).  </w:t>
      </w:r>
    </w:p>
    <w:p w14:paraId="30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в присутствии родителей (законных представителей). </w:t>
      </w:r>
    </w:p>
    <w:p w14:paraId="31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7.4. Сотруднику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, нарушившему Положение, выносится дисциплинарное взыскание.  </w:t>
      </w:r>
    </w:p>
    <w:p w14:paraId="32000000">
      <w:pPr>
        <w:tabs>
          <w:tab w:leader="none" w:pos="4052" w:val="left"/>
        </w:tabs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p w14:paraId="33000000">
      <w:pPr>
        <w:ind w:firstLine="675" w:left="34"/>
      </w:pPr>
    </w:p>
    <w:p w14:paraId="34000000">
      <w:pPr>
        <w:ind w:firstLine="675" w:left="34"/>
      </w:pPr>
    </w:p>
    <w:p w14:paraId="35000000">
      <w:pPr>
        <w:ind w:firstLine="675" w:left="34"/>
      </w:pPr>
    </w:p>
    <w:p w14:paraId="36000000">
      <w:pPr>
        <w:ind w:firstLine="675" w:left="34"/>
      </w:pPr>
    </w:p>
    <w:p w14:paraId="37000000">
      <w:pPr>
        <w:ind w:firstLine="675" w:left="34"/>
      </w:pPr>
    </w:p>
    <w:p w14:paraId="38000000">
      <w:pPr>
        <w:ind w:firstLine="675" w:left="34"/>
      </w:pPr>
    </w:p>
    <w:p w14:paraId="39000000">
      <w:pPr>
        <w:ind w:firstLine="675" w:left="34"/>
      </w:pPr>
    </w:p>
    <w:p w14:paraId="3A000000">
      <w:pPr>
        <w:pageBreakBefore w:val="1"/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Протокол </w:t>
      </w:r>
      <w:r>
        <w:rPr>
          <w:rFonts w:ascii="Times New Roman" w:hAnsi="Times New Roman"/>
          <w:b w:val="1"/>
          <w:sz w:val="24"/>
        </w:rPr>
        <w:t xml:space="preserve">ознакомления </w:t>
      </w:r>
      <w:r>
        <w:rPr>
          <w:rFonts w:ascii="Times New Roman" w:hAnsi="Times New Roman"/>
          <w:b w:val="1"/>
          <w:sz w:val="24"/>
        </w:rPr>
        <w:t>родителей с Положением об использовании сотовых телефонов и других средств коммуникации в</w:t>
      </w:r>
      <w:r>
        <w:rPr>
          <w:rFonts w:ascii="Times New Roman" w:hAnsi="Times New Roman"/>
          <w:b w:val="1"/>
          <w:sz w:val="24"/>
        </w:rPr>
        <w:t xml:space="preserve"> _____________________________________________________________________________</w:t>
      </w:r>
    </w:p>
    <w:p w14:paraId="3B000000">
      <w:pPr>
        <w:spacing w:after="0"/>
        <w:ind w:firstLine="675" w:left="34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(полное </w:t>
      </w:r>
      <w:r>
        <w:rPr>
          <w:rFonts w:ascii="Times New Roman" w:hAnsi="Times New Roman"/>
          <w:i w:val="1"/>
          <w:sz w:val="24"/>
        </w:rPr>
        <w:t>наименование</w:t>
      </w:r>
      <w:r>
        <w:rPr>
          <w:rFonts w:ascii="Times New Roman" w:hAnsi="Times New Roman"/>
          <w:i w:val="1"/>
          <w:sz w:val="24"/>
        </w:rPr>
        <w:t xml:space="preserve"> образовательной организации)</w:t>
      </w:r>
    </w:p>
    <w:p w14:paraId="3C000000">
      <w:pPr>
        <w:spacing w:after="0"/>
        <w:ind w:firstLine="675" w:left="34"/>
        <w:rPr>
          <w:rFonts w:ascii="Times New Roman" w:hAnsi="Times New Roman"/>
          <w:sz w:val="24"/>
        </w:rPr>
      </w:pPr>
    </w:p>
    <w:p w14:paraId="3D000000">
      <w:pPr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об использовании сотовых телефонов и других средств коммуникации в </w:t>
      </w: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E000000">
      <w:pPr>
        <w:spacing w:after="0"/>
        <w:ind w:firstLine="675" w:left="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 xml:space="preserve">полное </w:t>
      </w:r>
      <w:r>
        <w:rPr>
          <w:rFonts w:ascii="Times New Roman" w:hAnsi="Times New Roman"/>
          <w:i w:val="1"/>
          <w:sz w:val="24"/>
        </w:rPr>
        <w:t>наименование</w:t>
      </w:r>
      <w:r>
        <w:rPr>
          <w:rFonts w:ascii="Times New Roman" w:hAnsi="Times New Roman"/>
          <w:i w:val="1"/>
          <w:sz w:val="24"/>
        </w:rPr>
        <w:t xml:space="preserve"> образовательной организации</w:t>
      </w:r>
      <w:r>
        <w:rPr>
          <w:rFonts w:ascii="Times New Roman" w:hAnsi="Times New Roman"/>
          <w:sz w:val="24"/>
        </w:rPr>
        <w:t>)</w:t>
      </w:r>
    </w:p>
    <w:p w14:paraId="3F000000">
      <w:pPr>
        <w:spacing w:after="0"/>
        <w:ind w:firstLine="0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озвучено </w:t>
      </w:r>
      <w:r>
        <w:rPr>
          <w:rFonts w:ascii="Times New Roman" w:hAnsi="Times New Roman"/>
          <w:sz w:val="24"/>
        </w:rPr>
        <w:t>на родительском собрании «_____»________________________ 20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40000000">
      <w:pPr>
        <w:spacing w:after="0"/>
        <w:ind w:firstLine="0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Положением ознакомлены</w:t>
      </w:r>
      <w:r>
        <w:rPr>
          <w:rFonts w:ascii="Times New Roman" w:hAnsi="Times New Roman"/>
          <w:sz w:val="24"/>
        </w:rPr>
        <w:t xml:space="preserve"> родители ____________ класса « __ »:</w:t>
      </w:r>
    </w:p>
    <w:p w14:paraId="41000000">
      <w:pPr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34"/>
        <w:gridCol w:w="5846"/>
        <w:gridCol w:w="3190"/>
      </w:tblGrid>
      <w:tr>
        <w:tc>
          <w:tcPr>
            <w:tcW w:type="dxa" w:w="534"/>
            <w:vAlign w:val="center"/>
          </w:tcPr>
          <w:p w14:paraId="42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846"/>
          </w:tcPr>
          <w:p w14:paraId="43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родителя </w:t>
            </w:r>
          </w:p>
          <w:p w14:paraId="44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(законного представителя)</w:t>
            </w:r>
          </w:p>
        </w:tc>
        <w:tc>
          <w:tcPr>
            <w:tcW w:type="dxa" w:w="3190"/>
            <w:vAlign w:val="center"/>
          </w:tcPr>
          <w:p w14:paraId="45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34"/>
          </w:tcPr>
          <w:p w14:paraId="4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9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9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9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9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9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9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9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9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9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9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9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9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9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9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9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9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A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A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A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A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A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A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A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A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A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A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A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A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AC000000">
      <w:pPr>
        <w:spacing w:after="0"/>
        <w:ind w:firstLine="675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Протокол </w:t>
      </w:r>
      <w:r>
        <w:rPr>
          <w:rFonts w:ascii="Times New Roman" w:hAnsi="Times New Roman"/>
          <w:b w:val="1"/>
          <w:sz w:val="24"/>
        </w:rPr>
        <w:t>ознакомления обучающихся</w:t>
      </w:r>
      <w:r>
        <w:rPr>
          <w:rFonts w:ascii="Times New Roman" w:hAnsi="Times New Roman"/>
          <w:b w:val="1"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14:paraId="AD000000">
      <w:pPr>
        <w:spacing w:after="0"/>
        <w:ind w:firstLine="675" w:left="34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(полное </w:t>
      </w:r>
      <w:r>
        <w:rPr>
          <w:rFonts w:ascii="Times New Roman" w:hAnsi="Times New Roman"/>
          <w:i w:val="1"/>
          <w:sz w:val="24"/>
        </w:rPr>
        <w:t>наименование</w:t>
      </w:r>
      <w:r>
        <w:rPr>
          <w:rFonts w:ascii="Times New Roman" w:hAnsi="Times New Roman"/>
          <w:i w:val="1"/>
          <w:sz w:val="24"/>
        </w:rPr>
        <w:t xml:space="preserve"> образовательной организации)</w:t>
      </w:r>
    </w:p>
    <w:p w14:paraId="AE000000">
      <w:pPr>
        <w:spacing w:after="0"/>
        <w:ind w:firstLine="675" w:left="34"/>
        <w:rPr>
          <w:rFonts w:ascii="Times New Roman" w:hAnsi="Times New Roman"/>
          <w:sz w:val="24"/>
        </w:rPr>
      </w:pPr>
    </w:p>
    <w:p w14:paraId="AF000000">
      <w:pPr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14:paraId="B0000000">
      <w:pPr>
        <w:spacing w:after="0"/>
        <w:ind w:firstLine="675" w:left="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 xml:space="preserve">полное </w:t>
      </w:r>
      <w:r>
        <w:rPr>
          <w:rFonts w:ascii="Times New Roman" w:hAnsi="Times New Roman"/>
          <w:i w:val="1"/>
          <w:sz w:val="24"/>
        </w:rPr>
        <w:t>наименование</w:t>
      </w:r>
      <w:r>
        <w:rPr>
          <w:rFonts w:ascii="Times New Roman" w:hAnsi="Times New Roman"/>
          <w:i w:val="1"/>
          <w:sz w:val="24"/>
        </w:rPr>
        <w:t xml:space="preserve"> образовательной организации</w:t>
      </w:r>
      <w:r>
        <w:rPr>
          <w:rFonts w:ascii="Times New Roman" w:hAnsi="Times New Roman"/>
          <w:sz w:val="24"/>
        </w:rPr>
        <w:t>)</w:t>
      </w:r>
    </w:p>
    <w:p w14:paraId="B1000000">
      <w:pPr>
        <w:spacing w:after="0"/>
        <w:ind w:firstLine="0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озвучено обучающимся ____________ класса « __ » «_____»_________________ 20____ года. С Положением ознакомлены обучающиеся:</w:t>
      </w:r>
    </w:p>
    <w:p w14:paraId="B2000000">
      <w:pPr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34"/>
        <w:gridCol w:w="5846"/>
        <w:gridCol w:w="3190"/>
      </w:tblGrid>
      <w:tr>
        <w:tc>
          <w:tcPr>
            <w:tcW w:type="dxa" w:w="534"/>
            <w:vAlign w:val="center"/>
          </w:tcPr>
          <w:p w14:paraId="B3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846"/>
          </w:tcPr>
          <w:p w14:paraId="B4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обучающегося</w:t>
            </w:r>
          </w:p>
        </w:tc>
        <w:tc>
          <w:tcPr>
            <w:tcW w:type="dxa" w:w="3190"/>
            <w:vAlign w:val="center"/>
          </w:tcPr>
          <w:p w14:paraId="B500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34"/>
          </w:tcPr>
          <w:p w14:paraId="B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B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B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B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B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B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B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B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B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B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C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C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C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C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C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C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C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C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C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C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C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D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D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D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D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D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D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D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D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D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D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E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E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E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E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E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E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E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E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E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E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E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E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E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E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E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E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F0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F1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F2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F3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F4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F5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F6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F7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F8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F9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FA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FB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FC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FD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FE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FF00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0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0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0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0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0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0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0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0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0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0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0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0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0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0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0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0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1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1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1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1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1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1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1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1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1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1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1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1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1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1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1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F010000">
      <w:pPr>
        <w:spacing w:after="0"/>
        <w:ind w:hanging="34"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Протокол ознакомлени</w:t>
      </w:r>
      <w:r>
        <w:rPr>
          <w:rFonts w:ascii="Times New Roman" w:hAnsi="Times New Roman"/>
          <w:b w:val="1"/>
          <w:sz w:val="24"/>
        </w:rPr>
        <w:t>я учителей</w:t>
      </w:r>
      <w:r>
        <w:rPr>
          <w:rFonts w:ascii="Times New Roman" w:hAnsi="Times New Roman"/>
          <w:b w:val="1"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14:paraId="20010000">
      <w:pPr>
        <w:spacing w:after="0"/>
        <w:ind w:firstLine="675" w:left="34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(полное </w:t>
      </w:r>
      <w:r>
        <w:rPr>
          <w:rFonts w:ascii="Times New Roman" w:hAnsi="Times New Roman"/>
          <w:i w:val="1"/>
          <w:sz w:val="24"/>
        </w:rPr>
        <w:t>наименование</w:t>
      </w:r>
      <w:r>
        <w:rPr>
          <w:rFonts w:ascii="Times New Roman" w:hAnsi="Times New Roman"/>
          <w:i w:val="1"/>
          <w:sz w:val="24"/>
        </w:rPr>
        <w:t xml:space="preserve"> образовательной организации)</w:t>
      </w:r>
    </w:p>
    <w:p w14:paraId="21010000">
      <w:pPr>
        <w:spacing w:after="0"/>
        <w:ind w:firstLine="675" w:left="34"/>
        <w:rPr>
          <w:rFonts w:ascii="Times New Roman" w:hAnsi="Times New Roman"/>
          <w:sz w:val="24"/>
        </w:rPr>
      </w:pPr>
    </w:p>
    <w:p w14:paraId="22010000">
      <w:pPr>
        <w:spacing w:after="0"/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14:paraId="23010000">
      <w:pPr>
        <w:spacing w:after="0"/>
        <w:ind w:firstLine="675" w:left="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 xml:space="preserve">полное </w:t>
      </w:r>
      <w:r>
        <w:rPr>
          <w:rFonts w:ascii="Times New Roman" w:hAnsi="Times New Roman"/>
          <w:i w:val="1"/>
          <w:sz w:val="24"/>
        </w:rPr>
        <w:t>наименование</w:t>
      </w:r>
      <w:r>
        <w:rPr>
          <w:rFonts w:ascii="Times New Roman" w:hAnsi="Times New Roman"/>
          <w:i w:val="1"/>
          <w:sz w:val="24"/>
        </w:rPr>
        <w:t xml:space="preserve"> образовательной организации</w:t>
      </w:r>
      <w:r>
        <w:rPr>
          <w:rFonts w:ascii="Times New Roman" w:hAnsi="Times New Roman"/>
          <w:sz w:val="24"/>
        </w:rPr>
        <w:t>)</w:t>
      </w:r>
    </w:p>
    <w:p w14:paraId="24010000">
      <w:pPr>
        <w:spacing w:after="0"/>
        <w:ind w:firstLine="0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озвучено на </w:t>
      </w:r>
      <w:r>
        <w:rPr>
          <w:rFonts w:ascii="Times New Roman" w:hAnsi="Times New Roman"/>
          <w:sz w:val="24"/>
        </w:rPr>
        <w:t>педагогическом совете</w:t>
      </w:r>
      <w:r>
        <w:rPr>
          <w:rFonts w:ascii="Times New Roman" w:hAnsi="Times New Roman"/>
          <w:sz w:val="24"/>
        </w:rPr>
        <w:t xml:space="preserve"> «_____»________________________ 20____ года. </w:t>
      </w:r>
    </w:p>
    <w:p w14:paraId="25010000">
      <w:pPr>
        <w:spacing w:after="0"/>
        <w:ind w:firstLine="0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Положением ознакомлены </w:t>
      </w:r>
      <w:r>
        <w:rPr>
          <w:rFonts w:ascii="Times New Roman" w:hAnsi="Times New Roman"/>
          <w:sz w:val="24"/>
        </w:rPr>
        <w:t xml:space="preserve">учителя: </w:t>
      </w:r>
    </w:p>
    <w:p w14:paraId="26010000">
      <w:pPr>
        <w:spacing w:after="0"/>
        <w:ind w:firstLine="675" w:left="34"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34"/>
        <w:gridCol w:w="5846"/>
        <w:gridCol w:w="3190"/>
      </w:tblGrid>
      <w:tr>
        <w:tc>
          <w:tcPr>
            <w:tcW w:type="dxa" w:w="534"/>
            <w:vAlign w:val="center"/>
          </w:tcPr>
          <w:p w14:paraId="2701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846"/>
          </w:tcPr>
          <w:p w14:paraId="2801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type="dxa" w:w="3190"/>
            <w:vAlign w:val="center"/>
          </w:tcPr>
          <w:p w14:paraId="29010000">
            <w:pPr>
              <w:ind w:firstLine="675"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34"/>
          </w:tcPr>
          <w:p w14:paraId="2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2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2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2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2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2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3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3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3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3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3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3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3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3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3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3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3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3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3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3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3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3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4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4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4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5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5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5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6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6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6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7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7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7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0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1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2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3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4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5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6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7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8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9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A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B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C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</w:tcPr>
          <w:p w14:paraId="8D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46"/>
          </w:tcPr>
          <w:p w14:paraId="8E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8F010000">
            <w:pPr>
              <w:ind w:firstLine="675"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0010000">
      <w:pPr>
        <w:spacing w:after="0"/>
        <w:ind w:firstLine="675" w:left="34"/>
        <w:jc w:val="both"/>
      </w:pPr>
      <w:r>
        <w:tab/>
      </w:r>
    </w:p>
    <w:sectPr>
      <w:foot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nnotation text"/>
    <w:basedOn w:val="Style_3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3_ch"/>
    <w:link w:val="Style_10"/>
    <w:rPr>
      <w:sz w:val="20"/>
    </w:rPr>
  </w:style>
  <w:style w:styleId="Style_11" w:type="paragraph">
    <w:name w:val="annotation subject"/>
    <w:basedOn w:val="Style_10"/>
    <w:next w:val="Style_10"/>
    <w:link w:val="Style_11_ch"/>
    <w:rPr>
      <w:b w:val="1"/>
    </w:rPr>
  </w:style>
  <w:style w:styleId="Style_11_ch" w:type="character">
    <w:name w:val="annotation subject"/>
    <w:basedOn w:val="Style_10_ch"/>
    <w:link w:val="Style_11"/>
    <w:rPr>
      <w:b w:val="1"/>
    </w:rPr>
  </w:style>
  <w:style w:styleId="Style_12" w:type="paragraph">
    <w:name w:val="Другое"/>
    <w:basedOn w:val="Style_3"/>
    <w:link w:val="Style_12_ch"/>
    <w:pPr>
      <w:widowControl w:val="0"/>
      <w:spacing w:after="0" w:line="240" w:lineRule="auto"/>
      <w:ind/>
    </w:pPr>
  </w:style>
  <w:style w:styleId="Style_12_ch" w:type="character">
    <w:name w:val="Другое"/>
    <w:basedOn w:val="Style_3_ch"/>
    <w:link w:val="Style_12"/>
  </w:style>
  <w:style w:styleId="Style_13" w:type="paragraph">
    <w:link w:val="Style_13_ch"/>
    <w:semiHidden w:val="1"/>
    <w:unhideWhenUsed w:val="1"/>
    <w:pPr>
      <w:spacing w:after="0" w:line="240" w:lineRule="auto"/>
      <w:ind/>
    </w:pPr>
  </w:style>
  <w:style w:styleId="Style_13_ch" w:type="character">
    <w:link w:val="Style_13"/>
    <w:semiHidden w:val="1"/>
    <w:unhideWhenUsed w:val="1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rmal (Web)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3_ch"/>
    <w:link w:val="Style_15"/>
    <w:rPr>
      <w:rFonts w:ascii="Times New Roman" w:hAnsi="Times New Roman"/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link w:val="Style_17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3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annotation reference"/>
    <w:basedOn w:val="Style_8"/>
    <w:link w:val="Style_31_ch"/>
    <w:rPr>
      <w:sz w:val="16"/>
    </w:rPr>
  </w:style>
  <w:style w:styleId="Style_31_ch" w:type="character">
    <w:name w:val="annotation reference"/>
    <w:basedOn w:val="Style_8_ch"/>
    <w:link w:val="Style_31"/>
    <w:rPr>
      <w:sz w:val="16"/>
    </w:rPr>
  </w:style>
  <w:style w:styleId="Style_2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2024-11-13T04:40:14Z</dcterms:modified>
</cp:coreProperties>
</file>