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0"/>
        <w:ind w:firstLine="0" w:left="0" w:right="139"/>
        <w:jc w:val="center"/>
        <w:rPr>
          <w:b w:val="1"/>
          <w:sz w:val="22"/>
        </w:rPr>
      </w:pPr>
      <w:r>
        <w:rPr>
          <w:b w:val="1"/>
          <w:spacing w:val="-2"/>
          <w:sz w:val="22"/>
        </w:rPr>
        <w:t>МУНИЦИПАЛЬНОЕ</w:t>
      </w:r>
      <w:r>
        <w:rPr>
          <w:b w:val="1"/>
          <w:spacing w:val="8"/>
          <w:sz w:val="22"/>
        </w:rPr>
        <w:t xml:space="preserve"> </w:t>
      </w:r>
      <w:r>
        <w:rPr>
          <w:b w:val="1"/>
          <w:spacing w:val="11"/>
          <w:sz w:val="22"/>
        </w:rPr>
        <w:t xml:space="preserve">КАЗЕННОЕ </w:t>
      </w:r>
      <w:r>
        <w:rPr>
          <w:b w:val="1"/>
          <w:spacing w:val="-2"/>
          <w:sz w:val="22"/>
        </w:rPr>
        <w:t>ОБЩЕОБРАЗОВАТЕЛЬНОЕ</w:t>
      </w:r>
      <w:r>
        <w:rPr>
          <w:b w:val="1"/>
          <w:spacing w:val="7"/>
          <w:sz w:val="22"/>
        </w:rPr>
        <w:t xml:space="preserve"> </w:t>
      </w:r>
      <w:r>
        <w:rPr>
          <w:b w:val="1"/>
          <w:spacing w:val="-2"/>
          <w:sz w:val="22"/>
        </w:rPr>
        <w:t>УЧРЕЖДЕНИЕ</w:t>
      </w:r>
    </w:p>
    <w:p w14:paraId="02000000">
      <w:pPr>
        <w:spacing w:before="2" w:line="250" w:lineRule="exact"/>
        <w:ind w:firstLine="0" w:left="0" w:right="140"/>
        <w:jc w:val="center"/>
        <w:rPr>
          <w:b w:val="1"/>
          <w:sz w:val="22"/>
        </w:rPr>
      </w:pPr>
      <w:r>
        <w:rPr>
          <w:b w:val="1"/>
          <w:sz w:val="22"/>
        </w:rPr>
        <w:t xml:space="preserve">НАЧАЛЬНАЯ  ОБЩЕОБРАЗОВАТЕЛЬНАЯ </w:t>
      </w:r>
      <w:r>
        <w:rPr>
          <w:b w:val="1"/>
          <w:sz w:val="22"/>
        </w:rPr>
        <w:t>ШКОЛА</w:t>
      </w:r>
      <w:r>
        <w:rPr>
          <w:b w:val="1"/>
          <w:spacing w:val="-5"/>
          <w:sz w:val="22"/>
        </w:rPr>
        <w:t xml:space="preserve"> </w:t>
      </w:r>
      <w:r>
        <w:rPr>
          <w:b w:val="1"/>
          <w:sz w:val="22"/>
        </w:rPr>
        <w:t>С.АИМ</w:t>
      </w:r>
    </w:p>
    <w:p w14:paraId="03000000">
      <w:pPr>
        <w:spacing w:before="2" w:line="250" w:lineRule="exact"/>
        <w:ind w:firstLine="0" w:left="0" w:right="140"/>
        <w:jc w:val="center"/>
        <w:rPr>
          <w:b w:val="1"/>
          <w:sz w:val="22"/>
        </w:rPr>
      </w:pPr>
      <w:r>
        <w:t>О доступе к информационным системам и информационно-</w:t>
      </w:r>
      <w:r>
        <w:rPr>
          <w:spacing w:val="-15"/>
        </w:rPr>
        <w:t xml:space="preserve"> </w:t>
      </w:r>
      <w:r>
        <w:t>телекоммуникационным</w:t>
      </w:r>
      <w:r>
        <w:rPr>
          <w:spacing w:val="-15"/>
        </w:rPr>
        <w:t xml:space="preserve"> </w:t>
      </w:r>
      <w:r>
        <w:t>сетям</w:t>
      </w:r>
    </w:p>
    <w:p w14:paraId="04000000">
      <w:pPr>
        <w:pStyle w:val="Style_1"/>
        <w:spacing w:before="11"/>
        <w:ind w:firstLine="0" w:left="0"/>
        <w:jc w:val="left"/>
        <w:rPr>
          <w:b w:val="1"/>
        </w:rPr>
      </w:pPr>
    </w:p>
    <w:p w14:paraId="05000000">
      <w:pPr>
        <w:pStyle w:val="Style_1"/>
        <w:spacing w:before="1" w:line="252" w:lineRule="auto"/>
        <w:ind w:firstLine="707" w:left="2"/>
        <w:jc w:val="left"/>
      </w:pPr>
      <w:r>
        <w:t>Нормативные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положенные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доступа</w:t>
      </w:r>
      <w:r>
        <w:rPr>
          <w:spacing w:val="80"/>
        </w:rPr>
        <w:t xml:space="preserve"> </w:t>
      </w:r>
      <w:r>
        <w:t>к информационным системам и информационно-телекоммуникационным сетям:</w:t>
      </w:r>
    </w:p>
    <w:p w14:paraId="06000000">
      <w:pPr>
        <w:pStyle w:val="Style_2"/>
        <w:numPr>
          <w:ilvl w:val="0"/>
          <w:numId w:val="1"/>
        </w:numPr>
        <w:tabs>
          <w:tab w:leader="none" w:pos="721" w:val="left"/>
        </w:tabs>
        <w:spacing w:after="0" w:before="0" w:line="252" w:lineRule="auto"/>
        <w:ind w:hanging="360" w:left="721" w:right="13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29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2"/>
          <w:sz w:val="24"/>
        </w:rPr>
        <w:t xml:space="preserve"> </w:t>
      </w:r>
      <w:r>
        <w:rPr>
          <w:sz w:val="24"/>
        </w:rPr>
        <w:t>2010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436-ФЗ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 причиняющей вред их здоровью и развитию» (ст.5)</w:t>
      </w:r>
    </w:p>
    <w:p w14:paraId="07000000">
      <w:pPr>
        <w:pStyle w:val="Style_2"/>
        <w:numPr>
          <w:ilvl w:val="0"/>
          <w:numId w:val="1"/>
        </w:numPr>
        <w:tabs>
          <w:tab w:leader="none" w:pos="721" w:val="left"/>
        </w:tabs>
        <w:spacing w:after="0" w:before="0" w:line="252" w:lineRule="auto"/>
        <w:ind w:hanging="360" w:left="721" w:right="14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</w:t>
      </w:r>
    </w:p>
    <w:p w14:paraId="08000000">
      <w:pPr>
        <w:pStyle w:val="Style_2"/>
        <w:numPr>
          <w:ilvl w:val="0"/>
          <w:numId w:val="1"/>
        </w:numPr>
        <w:tabs>
          <w:tab w:leader="none" w:pos="721" w:val="left"/>
        </w:tabs>
        <w:spacing w:after="0" w:before="1" w:line="252" w:lineRule="auto"/>
        <w:ind w:hanging="360" w:left="721" w:right="137"/>
        <w:jc w:val="left"/>
        <w:rPr>
          <w:sz w:val="24"/>
        </w:rPr>
      </w:pPr>
      <w:r>
        <w:rPr>
          <w:sz w:val="24"/>
        </w:rPr>
        <w:t>Федеральный закон от 25.07.2002 № 114-Ф3 «О противодействии экстремистской деятельности» (ст. 12)</w:t>
      </w:r>
    </w:p>
    <w:p w14:paraId="09000000">
      <w:pPr>
        <w:pStyle w:val="Style_1"/>
        <w:spacing w:before="27"/>
        <w:ind w:firstLine="0" w:left="0"/>
        <w:jc w:val="left"/>
      </w:pPr>
    </w:p>
    <w:p w14:paraId="0A000000">
      <w:pPr>
        <w:pStyle w:val="Style_3"/>
        <w:spacing w:line="252" w:lineRule="auto"/>
        <w:ind w:firstLine="0" w:left="2973" w:right="832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доступе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6"/>
        </w:rPr>
        <w:t xml:space="preserve"> </w:t>
      </w:r>
      <w:r>
        <w:t>системам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информационно- телекоммуникационным сетям</w:t>
      </w:r>
    </w:p>
    <w:p w14:paraId="0B000000">
      <w:pPr>
        <w:pStyle w:val="Style_1"/>
        <w:spacing w:line="252" w:lineRule="auto"/>
        <w:ind w:firstLine="707" w:left="2" w:right="134"/>
      </w:pPr>
      <w:r>
        <w:t>Обеспечение доступа к информационным системам и информационно- телекоммуникационным</w:t>
      </w:r>
      <w:r>
        <w:rPr>
          <w:spacing w:val="-11"/>
        </w:rPr>
        <w:t xml:space="preserve"> </w:t>
      </w:r>
      <w:r>
        <w:t>сетям</w:t>
      </w:r>
      <w:r>
        <w:rPr>
          <w:spacing w:val="-10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10"/>
        </w:rPr>
        <w:t xml:space="preserve"> </w:t>
      </w:r>
      <w:r>
        <w:t xml:space="preserve">следующим </w:t>
      </w:r>
      <w:r>
        <w:rPr>
          <w:spacing w:val="-2"/>
        </w:rPr>
        <w:t>образом:</w:t>
      </w:r>
      <w:r>
        <w:t>в  кабинете директора оснащен мультимедийным оборудованием и компьютерами с доступом к сети «Интернет»;</w:t>
      </w:r>
    </w:p>
    <w:p w14:paraId="0C000000">
      <w:pPr>
        <w:pStyle w:val="Style_3"/>
        <w:spacing w:line="276" w:lineRule="exact"/>
        <w:ind w:firstLine="0" w:left="2976"/>
      </w:pP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rPr>
          <w:spacing w:val="-2"/>
        </w:rPr>
        <w:t>системам</w:t>
      </w:r>
    </w:p>
    <w:p w14:paraId="0D000000">
      <w:pPr>
        <w:pStyle w:val="Style_1"/>
        <w:spacing w:before="15" w:line="252" w:lineRule="auto"/>
        <w:ind w:firstLine="707" w:left="2" w:right="137"/>
      </w:pPr>
      <w:r>
        <w:t>В соответствии с требованиями Стандарта информационно-методические 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</w:t>
      </w:r>
    </w:p>
    <w:p w14:paraId="0E000000">
      <w:pPr>
        <w:pStyle w:val="Style_1"/>
        <w:spacing w:line="252" w:lineRule="auto"/>
        <w:ind w:firstLine="707" w:left="2" w:right="140"/>
      </w:pPr>
      <w:r>
        <w:t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</w:t>
      </w:r>
      <w:r>
        <w:rPr>
          <w:spacing w:val="-7"/>
        </w:rPr>
        <w:t xml:space="preserve"> </w:t>
      </w:r>
      <w:r>
        <w:t>ресурсов,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информационно-телекоммуникационных</w:t>
      </w:r>
      <w:r>
        <w:rPr>
          <w:spacing w:val="-6"/>
        </w:rPr>
        <w:t xml:space="preserve"> </w:t>
      </w:r>
      <w:r>
        <w:t>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14:paraId="0F000000">
      <w:pPr>
        <w:pStyle w:val="Style_1"/>
        <w:spacing w:before="68"/>
        <w:ind w:firstLine="0" w:left="710"/>
        <w:jc w:val="left"/>
      </w:pPr>
      <w:r>
        <w:t>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10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9" w:line="240" w:lineRule="auto"/>
        <w:ind w:hanging="360" w:left="721" w:right="0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14:paraId="11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9" w:line="240" w:lineRule="auto"/>
        <w:ind w:hanging="360" w:left="721" w:right="0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носителях;</w:t>
      </w:r>
    </w:p>
    <w:p w14:paraId="12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8" w:line="240" w:lineRule="auto"/>
        <w:ind w:hanging="360" w:left="721" w:right="0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14:paraId="13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8" w:line="240" w:lineRule="auto"/>
        <w:ind w:hanging="360" w:left="721" w:right="0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инфраструктура;</w:t>
      </w:r>
    </w:p>
    <w:p w14:paraId="14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5" w:line="252" w:lineRule="auto"/>
        <w:ind w:hanging="360" w:left="721" w:right="141"/>
        <w:jc w:val="both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финансово-хозяйственную деятельность образовательного учреждения (делопроизводство, кадры и т.д.).</w:t>
      </w:r>
    </w:p>
    <w:p w14:paraId="15000000">
      <w:pPr>
        <w:spacing w:before="0" w:line="252" w:lineRule="auto"/>
        <w:ind w:firstLine="707" w:left="2" w:right="137"/>
        <w:jc w:val="both"/>
        <w:rPr>
          <w:sz w:val="24"/>
        </w:rPr>
      </w:pPr>
      <w:r>
        <w:rPr>
          <w:i w:val="1"/>
          <w:sz w:val="24"/>
        </w:rPr>
        <w:t xml:space="preserve">Необходимое для использования ИКТ оборудование </w:t>
      </w:r>
      <w:r>
        <w:rPr>
          <w:sz w:val="24"/>
        </w:rPr>
        <w:t>отвечает современным требованиям и обеспечивает использование ИКТ:</w:t>
      </w:r>
    </w:p>
    <w:p w14:paraId="16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67" w:line="240" w:lineRule="auto"/>
        <w:ind w:hanging="360" w:left="721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деятельности;</w:t>
      </w:r>
    </w:p>
    <w:p w14:paraId="17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5" w:line="240" w:lineRule="auto"/>
        <w:ind w:hanging="360" w:left="721" w:right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14:paraId="18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8" w:line="240" w:lineRule="auto"/>
        <w:ind w:hanging="360" w:left="721" w:right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19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9" w:line="252" w:lineRule="auto"/>
        <w:ind w:hanging="360" w:left="721" w:right="141"/>
        <w:jc w:val="both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с другими организациями социальной сферы и органами управления.</w:t>
      </w:r>
    </w:p>
    <w:p w14:paraId="1A000000">
      <w:pPr>
        <w:spacing w:before="167" w:line="252" w:lineRule="auto"/>
        <w:ind w:firstLine="359" w:left="2" w:right="0"/>
        <w:jc w:val="left"/>
        <w:rPr>
          <w:i w:val="1"/>
          <w:sz w:val="24"/>
        </w:rPr>
      </w:pPr>
      <w:r>
        <w:rPr>
          <w:i w:val="1"/>
          <w:sz w:val="24"/>
        </w:rPr>
        <w:t>Учебно-методическое</w:t>
      </w:r>
      <w:r>
        <w:rPr>
          <w:i w:val="1"/>
          <w:spacing w:val="80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80"/>
          <w:sz w:val="24"/>
        </w:rPr>
        <w:t xml:space="preserve"> </w:t>
      </w:r>
      <w:r>
        <w:rPr>
          <w:i w:val="1"/>
          <w:sz w:val="24"/>
        </w:rPr>
        <w:t>информационное</w:t>
      </w:r>
      <w:r>
        <w:rPr>
          <w:i w:val="1"/>
          <w:spacing w:val="80"/>
          <w:sz w:val="24"/>
        </w:rPr>
        <w:t xml:space="preserve"> </w:t>
      </w:r>
      <w:r>
        <w:rPr>
          <w:i w:val="1"/>
          <w:sz w:val="24"/>
        </w:rPr>
        <w:t>оснащение</w:t>
      </w:r>
      <w:r>
        <w:rPr>
          <w:i w:val="1"/>
          <w:spacing w:val="80"/>
          <w:sz w:val="24"/>
        </w:rPr>
        <w:t xml:space="preserve"> </w:t>
      </w:r>
      <w:r>
        <w:rPr>
          <w:i w:val="1"/>
          <w:sz w:val="24"/>
        </w:rPr>
        <w:t>образовательного</w:t>
      </w:r>
      <w:r>
        <w:rPr>
          <w:i w:val="1"/>
          <w:spacing w:val="80"/>
          <w:sz w:val="24"/>
        </w:rPr>
        <w:t xml:space="preserve"> </w:t>
      </w:r>
      <w:r>
        <w:rPr>
          <w:i w:val="1"/>
          <w:sz w:val="24"/>
        </w:rPr>
        <w:t>процесса</w:t>
      </w:r>
      <w:r>
        <w:rPr>
          <w:i w:val="1"/>
          <w:spacing w:val="40"/>
          <w:sz w:val="24"/>
        </w:rPr>
        <w:t xml:space="preserve"> </w:t>
      </w:r>
      <w:r>
        <w:rPr>
          <w:i w:val="1"/>
          <w:sz w:val="24"/>
        </w:rPr>
        <w:t>обеспечивает возможность:</w:t>
      </w:r>
    </w:p>
    <w:p w14:paraId="1B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169" w:line="252" w:lineRule="auto"/>
        <w:ind w:hanging="360" w:left="721" w:right="135"/>
        <w:jc w:val="both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</w:t>
      </w:r>
    </w:p>
    <w:p w14:paraId="1C000000">
      <w:pPr>
        <w:pStyle w:val="Style_2"/>
        <w:numPr>
          <w:ilvl w:val="0"/>
          <w:numId w:val="2"/>
        </w:numPr>
        <w:tabs>
          <w:tab w:leader="none" w:pos="720" w:val="left"/>
        </w:tabs>
        <w:spacing w:after="0" w:before="4" w:line="240" w:lineRule="auto"/>
        <w:ind w:hanging="359" w:left="720" w:right="0"/>
        <w:jc w:val="both"/>
        <w:rPr>
          <w:sz w:val="24"/>
        </w:rPr>
      </w:pPr>
      <w:r>
        <w:rPr>
          <w:sz w:val="24"/>
        </w:rPr>
        <w:t>редактирования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редактора;</w:t>
      </w:r>
    </w:p>
    <w:p w14:paraId="1D000000">
      <w:pPr>
        <w:pStyle w:val="Style_2"/>
        <w:numPr>
          <w:ilvl w:val="0"/>
          <w:numId w:val="2"/>
        </w:numPr>
        <w:tabs>
          <w:tab w:leader="none" w:pos="720" w:val="left"/>
        </w:tabs>
        <w:spacing w:after="0" w:before="18" w:line="240" w:lineRule="auto"/>
        <w:ind w:hanging="359" w:left="720" w:right="0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видов;</w:t>
      </w:r>
    </w:p>
    <w:p w14:paraId="1E000000">
      <w:pPr>
        <w:pStyle w:val="Style_2"/>
        <w:numPr>
          <w:ilvl w:val="0"/>
          <w:numId w:val="2"/>
        </w:numPr>
        <w:tabs>
          <w:tab w:leader="none" w:pos="720" w:val="left"/>
        </w:tabs>
        <w:spacing w:after="0" w:before="18" w:line="240" w:lineRule="auto"/>
        <w:ind w:hanging="359" w:left="720" w:right="0"/>
        <w:jc w:val="both"/>
        <w:rPr>
          <w:sz w:val="24"/>
        </w:rPr>
      </w:pP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т. </w:t>
      </w:r>
      <w:r>
        <w:rPr>
          <w:spacing w:val="-5"/>
          <w:sz w:val="24"/>
        </w:rPr>
        <w:t>п.</w:t>
      </w:r>
    </w:p>
    <w:p w14:paraId="1F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5" w:line="252" w:lineRule="auto"/>
        <w:ind w:hanging="360" w:left="721" w:right="143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в справочниках, словарях, поисковых системах);</w:t>
      </w:r>
    </w:p>
    <w:p w14:paraId="20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3" w:line="252" w:lineRule="auto"/>
        <w:ind w:hanging="360" w:left="721" w:right="134"/>
        <w:jc w:val="both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 форумах, групповой работы над сообщениями (вики); • планирование образовательного процесса;</w:t>
      </w:r>
    </w:p>
    <w:p w14:paraId="21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3" w:line="252" w:lineRule="auto"/>
        <w:ind w:hanging="360" w:left="721" w:right="137"/>
        <w:jc w:val="both"/>
        <w:rPr>
          <w:sz w:val="24"/>
        </w:rPr>
      </w:pPr>
      <w:r>
        <w:rPr>
          <w:sz w:val="24"/>
        </w:rPr>
        <w:t>размещения и сохранения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14:paraId="22000000">
      <w:pPr>
        <w:pStyle w:val="Style_2"/>
        <w:numPr>
          <w:ilvl w:val="0"/>
          <w:numId w:val="2"/>
        </w:numPr>
        <w:tabs>
          <w:tab w:leader="none" w:pos="721" w:val="left"/>
        </w:tabs>
        <w:spacing w:after="0" w:before="3" w:line="252" w:lineRule="auto"/>
        <w:ind w:hanging="360" w:left="721" w:right="145"/>
        <w:jc w:val="both"/>
        <w:rPr>
          <w:sz w:val="24"/>
        </w:rPr>
      </w:pPr>
      <w:r>
        <w:rPr>
          <w:sz w:val="24"/>
        </w:rPr>
        <w:t>фиксации хода образовательного процесса и результатов освоения АООП и АОП обучающихся с ОВЗ;</w:t>
      </w:r>
    </w:p>
    <w:p w14:paraId="23000000">
      <w:pPr>
        <w:pStyle w:val="Style_2"/>
        <w:numPr>
          <w:ilvl w:val="0"/>
          <w:numId w:val="3"/>
        </w:numPr>
        <w:tabs>
          <w:tab w:leader="none" w:pos="721" w:val="left"/>
        </w:tabs>
        <w:spacing w:after="0" w:before="88" w:line="252" w:lineRule="auto"/>
        <w:ind w:hanging="360" w:left="721" w:right="134"/>
        <w:jc w:val="both"/>
        <w:rPr>
          <w:sz w:val="24"/>
        </w:rPr>
      </w:pPr>
      <w:r>
        <w:rPr>
          <w:sz w:val="24"/>
        </w:rPr>
        <w:t>взаимодействия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14:paraId="24000000">
      <w:pPr>
        <w:pStyle w:val="Style_2"/>
        <w:numPr>
          <w:ilvl w:val="0"/>
          <w:numId w:val="3"/>
        </w:numPr>
        <w:tabs>
          <w:tab w:leader="none" w:pos="721" w:val="left"/>
        </w:tabs>
        <w:spacing w:after="0" w:before="1" w:line="252" w:lineRule="auto"/>
        <w:ind w:hanging="360" w:left="721" w:right="138"/>
        <w:jc w:val="both"/>
        <w:rPr>
          <w:sz w:val="24"/>
        </w:rPr>
      </w:pPr>
      <w:r>
        <w:rPr>
          <w:sz w:val="24"/>
        </w:rPr>
        <w:t>взаимодействия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14:paraId="25000000">
      <w:pPr>
        <w:pStyle w:val="Style_2"/>
        <w:numPr>
          <w:ilvl w:val="0"/>
          <w:numId w:val="3"/>
        </w:numPr>
        <w:tabs>
          <w:tab w:leader="none" w:pos="721" w:val="left"/>
        </w:tabs>
        <w:spacing w:after="0" w:before="3" w:line="252" w:lineRule="auto"/>
        <w:ind w:hanging="360" w:left="721" w:right="142"/>
        <w:jc w:val="both"/>
        <w:rPr>
          <w:sz w:val="24"/>
        </w:rPr>
      </w:pPr>
      <w:r>
        <w:rPr>
          <w:sz w:val="24"/>
        </w:rPr>
        <w:t>создания и заполнения баз данных, в том числе определителей; наглядного представления и анализа данных;</w:t>
      </w:r>
    </w:p>
    <w:p w14:paraId="26000000">
      <w:pPr>
        <w:pStyle w:val="Style_2"/>
        <w:numPr>
          <w:ilvl w:val="0"/>
          <w:numId w:val="3"/>
        </w:numPr>
        <w:tabs>
          <w:tab w:leader="none" w:pos="721" w:val="left"/>
        </w:tabs>
        <w:spacing w:after="0" w:before="6" w:line="252" w:lineRule="auto"/>
        <w:ind w:hanging="360" w:left="721" w:right="134"/>
        <w:jc w:val="both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 инструментов, реализации художественно-оформительских и занятий по изучению правил дорожного движения с использованием игр, оборудования;</w:t>
      </w:r>
    </w:p>
    <w:p w14:paraId="27000000">
      <w:pPr>
        <w:pStyle w:val="Style_2"/>
        <w:numPr>
          <w:ilvl w:val="0"/>
          <w:numId w:val="3"/>
        </w:numPr>
        <w:tabs>
          <w:tab w:leader="none" w:pos="721" w:val="left"/>
        </w:tabs>
        <w:spacing w:after="0" w:before="0" w:line="252" w:lineRule="auto"/>
        <w:ind w:hanging="360" w:left="721" w:right="138"/>
        <w:jc w:val="both"/>
        <w:rPr>
          <w:sz w:val="24"/>
        </w:rPr>
      </w:pPr>
      <w:r>
        <w:rPr>
          <w:sz w:val="24"/>
        </w:rPr>
        <w:t xml:space="preserve">размещения продуктов познавательной, учебно-исследовательской деятельности обучающихся в информационно-образовательной среде образовательного </w:t>
      </w:r>
      <w:r>
        <w:rPr>
          <w:spacing w:val="-2"/>
          <w:sz w:val="24"/>
        </w:rPr>
        <w:t>учреждения;</w:t>
      </w:r>
    </w:p>
    <w:p w14:paraId="28000000">
      <w:pPr>
        <w:pStyle w:val="Style_2"/>
        <w:numPr>
          <w:ilvl w:val="0"/>
          <w:numId w:val="3"/>
        </w:numPr>
        <w:tabs>
          <w:tab w:leader="none" w:pos="721" w:val="left"/>
        </w:tabs>
        <w:spacing w:after="0" w:before="0" w:line="252" w:lineRule="auto"/>
        <w:ind w:hanging="360" w:left="721" w:right="137"/>
        <w:jc w:val="both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 этапов (выступлений, дискуссий, экспериментов);</w:t>
      </w:r>
    </w:p>
    <w:p w14:paraId="29000000">
      <w:pPr>
        <w:pStyle w:val="Style_2"/>
        <w:numPr>
          <w:ilvl w:val="0"/>
          <w:numId w:val="3"/>
        </w:numPr>
        <w:tabs>
          <w:tab w:leader="none" w:pos="720" w:val="left"/>
        </w:tabs>
        <w:spacing w:after="0" w:before="0" w:line="289" w:lineRule="exact"/>
        <w:ind w:hanging="359" w:left="720" w:right="0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14:paraId="2A000000">
      <w:pPr>
        <w:pStyle w:val="Style_2"/>
        <w:numPr>
          <w:ilvl w:val="0"/>
          <w:numId w:val="3"/>
        </w:numPr>
        <w:tabs>
          <w:tab w:leader="none" w:pos="721" w:val="left"/>
        </w:tabs>
        <w:spacing w:after="0" w:before="3" w:line="252" w:lineRule="auto"/>
        <w:ind w:hanging="360" w:left="721" w:right="135"/>
        <w:jc w:val="both"/>
        <w:rPr>
          <w:sz w:val="24"/>
        </w:rPr>
      </w:pPr>
      <w:r>
        <w:rPr>
          <w:sz w:val="24"/>
        </w:rPr>
        <w:t xml:space="preserve">досуга и общения обучающихся с возможностью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</w:t>
      </w:r>
      <w:r>
        <w:rPr>
          <w:spacing w:val="-2"/>
          <w:sz w:val="24"/>
        </w:rPr>
        <w:t>сопровождением.</w:t>
      </w:r>
    </w:p>
    <w:p w14:paraId="2B000000">
      <w:pPr>
        <w:pStyle w:val="Style_1"/>
        <w:spacing w:before="165"/>
        <w:ind w:firstLine="0" w:left="710"/>
        <w:jc w:val="left"/>
      </w:pPr>
      <w:r>
        <w:t>Выпуска</w:t>
      </w:r>
      <w:r>
        <w:rPr>
          <w:spacing w:val="-6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rPr>
          <w:spacing w:val="-2"/>
        </w:rPr>
        <w:t>изданий.</w:t>
      </w:r>
    </w:p>
    <w:p w14:paraId="2C000000">
      <w:pPr>
        <w:pStyle w:val="Style_1"/>
        <w:spacing w:before="178"/>
        <w:ind w:firstLine="0" w:left="710"/>
        <w:jc w:val="left"/>
      </w:pPr>
      <w:r>
        <w:t>Все</w:t>
      </w:r>
      <w:r>
        <w:rPr>
          <w:spacing w:val="-4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расходными</w:t>
      </w:r>
      <w:r>
        <w:rPr>
          <w:spacing w:val="-4"/>
        </w:rPr>
        <w:t xml:space="preserve"> </w:t>
      </w:r>
      <w:r>
        <w:rPr>
          <w:spacing w:val="-2"/>
        </w:rPr>
        <w:t>материалами.</w:t>
      </w:r>
    </w:p>
    <w:p w14:paraId="2D000000">
      <w:pPr>
        <w:spacing w:before="180" w:line="252" w:lineRule="auto"/>
        <w:ind w:hanging="1602" w:left="2335" w:right="0"/>
        <w:jc w:val="left"/>
        <w:rPr>
          <w:i w:val="1"/>
          <w:sz w:val="24"/>
        </w:rPr>
      </w:pPr>
      <w:r>
        <w:rPr>
          <w:i w:val="1"/>
          <w:sz w:val="24"/>
        </w:rPr>
        <w:t>Создание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в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образовательном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учреждении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информационно-образовательной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среды, соответствующей требованиям Стандарта</w:t>
      </w:r>
    </w:p>
    <w:p w14:paraId="2E000000">
      <w:pPr>
        <w:pStyle w:val="Style_1"/>
        <w:spacing w:before="8"/>
        <w:ind w:firstLine="0" w:left="0"/>
        <w:jc w:val="left"/>
        <w:rPr>
          <w:i w:val="1"/>
          <w:sz w:val="14"/>
        </w:rPr>
      </w:pPr>
    </w:p>
    <w:tbl>
      <w:tblPr>
        <w:tblStyle w:val="Style_4"/>
        <w:tblInd w:type="dxa" w:w="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2"/>
        <w:gridCol w:w="4113"/>
        <w:gridCol w:w="2337"/>
        <w:gridCol w:w="2339"/>
      </w:tblGrid>
      <w:tr>
        <w:trPr>
          <w:trHeight w:hRule="atLeast" w:val="147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5"/>
              <w:spacing w:line="275" w:lineRule="exact"/>
              <w:ind w:firstLine="0" w:left="9" w:right="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10"/>
                <w:sz w:val="24"/>
              </w:rPr>
              <w:t>№</w:t>
            </w:r>
          </w:p>
        </w:tc>
        <w:tc>
          <w:tcPr>
            <w:tcW w:type="dxa" w:w="4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5"/>
              <w:spacing w:line="275" w:lineRule="exact"/>
              <w:ind w:firstLine="0" w:left="805"/>
              <w:jc w:val="lef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Необходимые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pacing w:val="-2"/>
                <w:sz w:val="24"/>
              </w:rPr>
              <w:t>средства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5"/>
              <w:spacing w:line="252" w:lineRule="auto"/>
              <w:ind w:firstLine="0" w:left="124" w:right="11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2"/>
                <w:sz w:val="24"/>
              </w:rPr>
              <w:t xml:space="preserve">Необходимое количество средств/ </w:t>
            </w:r>
            <w:r>
              <w:rPr>
                <w:b w:val="1"/>
                <w:i w:val="1"/>
                <w:sz w:val="24"/>
              </w:rPr>
              <w:t>имеющееся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</w:t>
            </w:r>
          </w:p>
          <w:p w14:paraId="32000000">
            <w:pPr>
              <w:pStyle w:val="Style_5"/>
              <w:spacing w:line="274" w:lineRule="exact"/>
              <w:ind w:firstLine="0" w:left="124" w:right="12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2"/>
                <w:sz w:val="24"/>
              </w:rPr>
              <w:t>наличии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5"/>
              <w:spacing w:line="252" w:lineRule="auto"/>
              <w:ind w:right="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Сроки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создания условий в</w:t>
            </w:r>
          </w:p>
          <w:p w14:paraId="34000000">
            <w:pPr>
              <w:pStyle w:val="Style_5"/>
              <w:spacing w:line="252" w:lineRule="auto"/>
              <w:ind w:right="2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соответствии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с </w:t>
            </w:r>
            <w:r>
              <w:rPr>
                <w:b w:val="1"/>
                <w:i w:val="1"/>
                <w:spacing w:val="-2"/>
                <w:sz w:val="24"/>
              </w:rPr>
              <w:t>требованиями</w:t>
            </w:r>
          </w:p>
          <w:p w14:paraId="35000000">
            <w:pPr>
              <w:pStyle w:val="Style_5"/>
              <w:spacing w:before="2" w:line="240" w:lineRule="auto"/>
              <w:ind w:right="3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2"/>
                <w:sz w:val="24"/>
              </w:rPr>
              <w:t>Стандарта</w:t>
            </w:r>
          </w:p>
        </w:tc>
      </w:tr>
      <w:tr>
        <w:trPr>
          <w:trHeight w:hRule="atLeast" w:val="882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5"/>
              <w:ind w:firstLine="0" w:left="9"/>
              <w:rPr>
                <w:i w:val="1"/>
                <w:sz w:val="24"/>
              </w:rPr>
            </w:pPr>
            <w:r>
              <w:rPr>
                <w:i w:val="1"/>
                <w:spacing w:val="-10"/>
                <w:sz w:val="24"/>
              </w:rPr>
              <w:t>1</w:t>
            </w:r>
          </w:p>
        </w:tc>
        <w:tc>
          <w:tcPr>
            <w:tcW w:type="dxa" w:w="4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5"/>
              <w:spacing w:line="252" w:lineRule="auto"/>
              <w:ind w:firstLine="362" w:left="318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технической,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</w:p>
          <w:p w14:paraId="38000000">
            <w:pPr>
              <w:pStyle w:val="Style_5"/>
              <w:spacing w:line="273" w:lineRule="exact"/>
              <w:ind w:firstLine="0" w:left="14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5"/>
              <w:spacing w:line="240" w:lineRule="auto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5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  <w:p w14:paraId="3B000000">
            <w:pPr>
              <w:pStyle w:val="Style_5"/>
              <w:spacing w:before="5" w:line="290" w:lineRule="atLeast"/>
              <w:ind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>
        <w:trPr>
          <w:trHeight w:hRule="atLeast" w:val="58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5"/>
              <w:ind w:firstLine="0" w:left="9"/>
              <w:rPr>
                <w:i w:val="1"/>
                <w:sz w:val="24"/>
              </w:rPr>
            </w:pPr>
            <w:r>
              <w:rPr>
                <w:i w:val="1"/>
                <w:spacing w:val="-10"/>
                <w:sz w:val="24"/>
              </w:rPr>
              <w:t>2</w:t>
            </w:r>
          </w:p>
        </w:tc>
        <w:tc>
          <w:tcPr>
            <w:tcW w:type="dxa" w:w="4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5"/>
              <w:ind w:firstLine="0" w:left="3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14:paraId="3E000000">
            <w:pPr>
              <w:pStyle w:val="Style_5"/>
              <w:spacing w:before="19" w:line="240" w:lineRule="auto"/>
              <w:ind w:firstLine="0" w:left="3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5"/>
              <w:ind w:firstLine="0" w:left="483"/>
              <w:jc w:val="lef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r>
              <w:t xml:space="preserve">  школа-аим.аян.обр.рф</w:t>
            </w:r>
          </w:p>
        </w:tc>
      </w:tr>
    </w:tbl>
    <w:p w14:paraId="41000000">
      <w:pPr>
        <w:pStyle w:val="Style_1"/>
        <w:spacing w:before="68" w:line="252" w:lineRule="auto"/>
        <w:ind w:firstLine="707" w:left="2" w:right="142"/>
      </w:pPr>
      <w:r>
        <w:t>Технические</w:t>
      </w:r>
      <w:r>
        <w:rPr>
          <w:spacing w:val="-5"/>
        </w:rPr>
        <w:t xml:space="preserve"> </w:t>
      </w:r>
      <w:r>
        <w:t>средства:</w:t>
      </w:r>
      <w:r>
        <w:rPr>
          <w:spacing w:val="-2"/>
        </w:rPr>
        <w:t xml:space="preserve"> </w:t>
      </w:r>
      <w:r>
        <w:t>мультимедийны</w:t>
      </w:r>
      <w:r>
        <w:rPr>
          <w:spacing w:val="-6"/>
        </w:rPr>
        <w:t xml:space="preserve">й </w:t>
      </w:r>
      <w:r>
        <w:t>проектор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шт.)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интерактивн</w:t>
      </w:r>
      <w:r>
        <w:rPr>
          <w:spacing w:val="-6"/>
        </w:rPr>
        <w:t xml:space="preserve">ая </w:t>
      </w:r>
      <w:r>
        <w:t>доска (1</w:t>
      </w:r>
      <w:r>
        <w:rPr>
          <w:spacing w:val="-2"/>
        </w:rPr>
        <w:t xml:space="preserve"> </w:t>
      </w:r>
      <w:r>
        <w:t>шт.);,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и ноутбуки (</w:t>
      </w:r>
      <w:r>
        <w:rPr>
          <w:spacing w:val="-2"/>
        </w:rPr>
        <w:t xml:space="preserve">6 </w:t>
      </w:r>
      <w:r>
        <w:t>шт.),</w:t>
      </w:r>
      <w:r>
        <w:rPr>
          <w:spacing w:val="-1"/>
        </w:rPr>
        <w:t xml:space="preserve"> </w:t>
      </w:r>
      <w:r>
        <w:t>МФУ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шт.);</w:t>
      </w:r>
      <w:r>
        <w:rPr>
          <w:spacing w:val="-2"/>
        </w:rPr>
        <w:t xml:space="preserve"> </w:t>
      </w:r>
      <w:r>
        <w:t>принтер</w:t>
      </w:r>
      <w:r>
        <w:rPr>
          <w:spacing w:val="-2"/>
        </w:rPr>
        <w:t xml:space="preserve"> </w:t>
      </w:r>
      <w:r>
        <w:t>цветной;</w:t>
      </w:r>
      <w:r>
        <w:rPr>
          <w:spacing w:val="-1"/>
        </w:rPr>
        <w:t xml:space="preserve"> </w:t>
      </w:r>
      <w:r>
        <w:t xml:space="preserve"> микрофоны (2 шт.); оборудование компьютерной сети; </w:t>
      </w:r>
    </w:p>
    <w:p w14:paraId="42000000">
      <w:pPr>
        <w:pStyle w:val="Style_1"/>
        <w:spacing w:line="252" w:lineRule="auto"/>
        <w:ind w:firstLine="707" w:left="2" w:right="138"/>
      </w:pPr>
      <w:r>
        <w:t>Обеспечение</w:t>
      </w:r>
      <w:r>
        <w:rPr>
          <w:spacing w:val="-15"/>
        </w:rPr>
        <w:t xml:space="preserve"> </w:t>
      </w:r>
      <w:r>
        <w:t>технической,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организационной</w:t>
      </w:r>
      <w:r>
        <w:rPr>
          <w:spacing w:val="-14"/>
        </w:rPr>
        <w:t xml:space="preserve"> </w:t>
      </w:r>
      <w:r>
        <w:t>поддержки:</w:t>
      </w:r>
      <w:r>
        <w:rPr>
          <w:spacing w:val="-15"/>
        </w:rPr>
        <w:t xml:space="preserve"> </w:t>
      </w:r>
      <w:r>
        <w:t>разработка планов,</w:t>
      </w:r>
      <w:r>
        <w:rPr>
          <w:spacing w:val="-6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карт;</w:t>
      </w:r>
      <w:r>
        <w:rPr>
          <w:spacing w:val="-6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договоров;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распорядительных</w:t>
      </w:r>
      <w:r>
        <w:rPr>
          <w:spacing w:val="-4"/>
        </w:rPr>
        <w:t xml:space="preserve"> </w:t>
      </w:r>
      <w:r>
        <w:t>документов учредителя; подготовка локальных актов образовательного учреждения; подготовка программ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ИКТ-компетентности</w:t>
      </w:r>
      <w:r>
        <w:rPr>
          <w:spacing w:val="-15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ОУ</w:t>
      </w:r>
      <w:r>
        <w:rPr>
          <w:spacing w:val="-15"/>
        </w:rPr>
        <w:t xml:space="preserve"> </w:t>
      </w:r>
      <w:r>
        <w:t>(индивидуальных</w:t>
      </w:r>
      <w:r>
        <w:rPr>
          <w:spacing w:val="-15"/>
        </w:rPr>
        <w:t xml:space="preserve"> </w:t>
      </w:r>
      <w:r>
        <w:t>программ для каждого работника).</w:t>
      </w:r>
    </w:p>
    <w:p w14:paraId="43000000">
      <w:pPr>
        <w:pStyle w:val="Style_1"/>
        <w:spacing w:line="252" w:lineRule="auto"/>
        <w:ind w:firstLine="707" w:left="2" w:right="143"/>
      </w:pPr>
      <w:r>
        <w:t>Отображение образовательного процесса в информационной среде: размещаются домашние задания (текстовая формулировка, видеофильм для анализа, географическая карта); результаты выполнения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учителей.</w:t>
      </w:r>
    </w:p>
    <w:p w14:paraId="44000000">
      <w:pPr>
        <w:pStyle w:val="Style_1"/>
        <w:spacing w:line="252" w:lineRule="auto"/>
        <w:ind w:firstLine="707" w:left="2" w:right="144"/>
      </w:pPr>
      <w:r>
        <w:t xml:space="preserve">Компоненты на бумажных носителях: учебники (органайзеры); рабочие тетради </w:t>
      </w:r>
      <w:r>
        <w:rPr>
          <w:spacing w:val="-2"/>
        </w:rPr>
        <w:t>(тетради-тренажеры).</w:t>
      </w:r>
    </w:p>
    <w:p w14:paraId="45000000">
      <w:pPr>
        <w:pStyle w:val="Style_1"/>
        <w:spacing w:line="252" w:lineRule="auto"/>
        <w:ind w:firstLine="707" w:left="2" w:right="142"/>
      </w:pPr>
      <w:r>
        <w:t>Компоненты на CD и DVD: электронные приложения к учебникам; электронные наглядные пособия; электронные тренажеры; электронные практикумы</w:t>
      </w:r>
    </w:p>
    <w:p w14:paraId="46000000">
      <w:pPr>
        <w:pStyle w:val="Style_1"/>
        <w:spacing w:line="252" w:lineRule="auto"/>
        <w:ind w:firstLine="707" w:left="2" w:right="136"/>
      </w:pPr>
      <w:r>
        <w:t>Информационное обеспечение включает необходимую нормативно-правовую базу образования обучающихся с ОВЗ и характеристики предполагаемых информационных связей участников образовательного процесса.</w:t>
      </w:r>
    </w:p>
    <w:p w14:paraId="47000000">
      <w:pPr>
        <w:pStyle w:val="Style_1"/>
        <w:spacing w:line="252" w:lineRule="auto"/>
        <w:ind w:firstLine="707" w:left="2" w:right="139"/>
      </w:pPr>
      <w: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соответствует законодательству Российской Федерации. В школе имеется один кабинет для всего педагогического персонала.</w:t>
      </w:r>
    </w:p>
    <w:p w14:paraId="48000000">
      <w:pPr>
        <w:sectPr>
          <w:type w:val="continuous"/>
          <w:pgSz w:h="16840" w:orient="portrait" w:w="11910"/>
          <w:pgMar w:bottom="280" w:left="1700" w:right="708" w:top="1120"/>
        </w:sectPr>
      </w:pPr>
    </w:p>
    <w:p w14:paraId="49000000">
      <w:pPr>
        <w:sectPr>
          <w:pgSz w:h="16840" w:orient="portrait" w:w="11910"/>
          <w:pgMar w:bottom="280" w:left="1700" w:right="708" w:top="1040"/>
        </w:sectPr>
      </w:pPr>
    </w:p>
    <w:p w14:paraId="4A000000">
      <w:pPr>
        <w:sectPr>
          <w:pgSz w:h="16840" w:orient="portrait" w:w="11910"/>
          <w:pgMar w:bottom="280" w:left="1700" w:right="708" w:top="1020"/>
        </w:sectPr>
      </w:pPr>
    </w:p>
    <w:sectPr>
      <w:pgSz w:h="16840" w:orient="portrait" w:w="11910"/>
      <w:pgMar w:bottom="280" w:left="1700" w:right="708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"/>
      <w:lvlJc w:val="left"/>
      <w:pPr>
        <w:ind w:hanging="360" w:left="722"/>
      </w:pPr>
      <w:rPr>
        <w:rFonts w:ascii="Symbol" w:hAnsi="Symbol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0" w:left="1597"/>
      </w:pPr>
    </w:lvl>
    <w:lvl w:ilvl="2">
      <w:start w:val="0"/>
      <w:numFmt w:val="bullet"/>
      <w:lvlText w:val="•"/>
      <w:lvlJc w:val="left"/>
      <w:pPr>
        <w:ind w:hanging="360" w:left="2475"/>
      </w:pPr>
    </w:lvl>
    <w:lvl w:ilvl="3">
      <w:start w:val="0"/>
      <w:numFmt w:val="bullet"/>
      <w:lvlText w:val="•"/>
      <w:lvlJc w:val="left"/>
      <w:pPr>
        <w:ind w:hanging="360" w:left="3353"/>
      </w:pPr>
    </w:lvl>
    <w:lvl w:ilvl="4">
      <w:start w:val="0"/>
      <w:numFmt w:val="bullet"/>
      <w:lvlText w:val="•"/>
      <w:lvlJc w:val="left"/>
      <w:pPr>
        <w:ind w:hanging="360" w:left="4231"/>
      </w:pPr>
    </w:lvl>
    <w:lvl w:ilvl="5">
      <w:start w:val="0"/>
      <w:numFmt w:val="bullet"/>
      <w:lvlText w:val="•"/>
      <w:lvlJc w:val="left"/>
      <w:pPr>
        <w:ind w:hanging="360" w:left="5109"/>
      </w:pPr>
    </w:lvl>
    <w:lvl w:ilvl="6">
      <w:start w:val="0"/>
      <w:numFmt w:val="bullet"/>
      <w:lvlText w:val="•"/>
      <w:lvlJc w:val="left"/>
      <w:pPr>
        <w:ind w:hanging="360" w:left="5987"/>
      </w:pPr>
    </w:lvl>
    <w:lvl w:ilvl="7">
      <w:start w:val="0"/>
      <w:numFmt w:val="bullet"/>
      <w:lvlText w:val="•"/>
      <w:lvlJc w:val="left"/>
      <w:pPr>
        <w:ind w:hanging="360" w:left="6864"/>
      </w:pPr>
    </w:lvl>
    <w:lvl w:ilvl="8">
      <w:start w:val="0"/>
      <w:numFmt w:val="bullet"/>
      <w:lvlText w:val="•"/>
      <w:lvlJc w:val="left"/>
      <w:pPr>
        <w:ind w:hanging="360" w:left="7742"/>
      </w:pPr>
    </w:lvl>
  </w:abstractNum>
  <w:abstractNum w:abstractNumId="1">
    <w:lvl w:ilvl="0">
      <w:start w:val="0"/>
      <w:numFmt w:val="bullet"/>
      <w:lvlText w:val=""/>
      <w:lvlJc w:val="left"/>
      <w:pPr>
        <w:ind w:hanging="360" w:left="722"/>
      </w:pPr>
      <w:rPr>
        <w:rFonts w:ascii="Symbol" w:hAnsi="Symbol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0" w:left="1597"/>
      </w:pPr>
    </w:lvl>
    <w:lvl w:ilvl="2">
      <w:start w:val="0"/>
      <w:numFmt w:val="bullet"/>
      <w:lvlText w:val="•"/>
      <w:lvlJc w:val="left"/>
      <w:pPr>
        <w:ind w:hanging="360" w:left="2475"/>
      </w:pPr>
    </w:lvl>
    <w:lvl w:ilvl="3">
      <w:start w:val="0"/>
      <w:numFmt w:val="bullet"/>
      <w:lvlText w:val="•"/>
      <w:lvlJc w:val="left"/>
      <w:pPr>
        <w:ind w:hanging="360" w:left="3353"/>
      </w:pPr>
    </w:lvl>
    <w:lvl w:ilvl="4">
      <w:start w:val="0"/>
      <w:numFmt w:val="bullet"/>
      <w:lvlText w:val="•"/>
      <w:lvlJc w:val="left"/>
      <w:pPr>
        <w:ind w:hanging="360" w:left="4231"/>
      </w:pPr>
    </w:lvl>
    <w:lvl w:ilvl="5">
      <w:start w:val="0"/>
      <w:numFmt w:val="bullet"/>
      <w:lvlText w:val="•"/>
      <w:lvlJc w:val="left"/>
      <w:pPr>
        <w:ind w:hanging="360" w:left="5109"/>
      </w:pPr>
    </w:lvl>
    <w:lvl w:ilvl="6">
      <w:start w:val="0"/>
      <w:numFmt w:val="bullet"/>
      <w:lvlText w:val="•"/>
      <w:lvlJc w:val="left"/>
      <w:pPr>
        <w:ind w:hanging="360" w:left="5987"/>
      </w:pPr>
    </w:lvl>
    <w:lvl w:ilvl="7">
      <w:start w:val="0"/>
      <w:numFmt w:val="bullet"/>
      <w:lvlText w:val="•"/>
      <w:lvlJc w:val="left"/>
      <w:pPr>
        <w:ind w:hanging="360" w:left="6864"/>
      </w:pPr>
    </w:lvl>
    <w:lvl w:ilvl="8">
      <w:start w:val="0"/>
      <w:numFmt w:val="bullet"/>
      <w:lvlText w:val="•"/>
      <w:lvlJc w:val="left"/>
      <w:pPr>
        <w:ind w:hanging="360" w:left="7742"/>
      </w:pPr>
    </w:lvl>
  </w:abstractNum>
  <w:abstractNum w:abstractNumId="2">
    <w:lvl w:ilvl="0">
      <w:start w:val="0"/>
      <w:numFmt w:val="bullet"/>
      <w:lvlText w:val=""/>
      <w:lvlJc w:val="left"/>
      <w:pPr>
        <w:ind w:hanging="360" w:left="722"/>
      </w:pPr>
      <w:rPr>
        <w:rFonts w:ascii="Symbol" w:hAnsi="Symbol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0" w:left="1597"/>
      </w:pPr>
    </w:lvl>
    <w:lvl w:ilvl="2">
      <w:start w:val="0"/>
      <w:numFmt w:val="bullet"/>
      <w:lvlText w:val="•"/>
      <w:lvlJc w:val="left"/>
      <w:pPr>
        <w:ind w:hanging="360" w:left="2475"/>
      </w:pPr>
    </w:lvl>
    <w:lvl w:ilvl="3">
      <w:start w:val="0"/>
      <w:numFmt w:val="bullet"/>
      <w:lvlText w:val="•"/>
      <w:lvlJc w:val="left"/>
      <w:pPr>
        <w:ind w:hanging="360" w:left="3353"/>
      </w:pPr>
    </w:lvl>
    <w:lvl w:ilvl="4">
      <w:start w:val="0"/>
      <w:numFmt w:val="bullet"/>
      <w:lvlText w:val="•"/>
      <w:lvlJc w:val="left"/>
      <w:pPr>
        <w:ind w:hanging="360" w:left="4231"/>
      </w:pPr>
    </w:lvl>
    <w:lvl w:ilvl="5">
      <w:start w:val="0"/>
      <w:numFmt w:val="bullet"/>
      <w:lvlText w:val="•"/>
      <w:lvlJc w:val="left"/>
      <w:pPr>
        <w:ind w:hanging="360" w:left="5109"/>
      </w:pPr>
    </w:lvl>
    <w:lvl w:ilvl="6">
      <w:start w:val="0"/>
      <w:numFmt w:val="bullet"/>
      <w:lvlText w:val="•"/>
      <w:lvlJc w:val="left"/>
      <w:pPr>
        <w:ind w:hanging="360" w:left="5987"/>
      </w:pPr>
    </w:lvl>
    <w:lvl w:ilvl="7">
      <w:start w:val="0"/>
      <w:numFmt w:val="bullet"/>
      <w:lvlText w:val="•"/>
      <w:lvlJc w:val="left"/>
      <w:pPr>
        <w:ind w:hanging="360" w:left="6864"/>
      </w:pPr>
    </w:lvl>
    <w:lvl w:ilvl="8">
      <w:start w:val="0"/>
      <w:numFmt w:val="bullet"/>
      <w:lvlText w:val="•"/>
      <w:lvlJc w:val="left"/>
      <w:pPr>
        <w:ind w:hanging="360" w:left="774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List Paragraph"/>
    <w:basedOn w:val="Style_6"/>
    <w:link w:val="Style_2_ch"/>
    <w:pPr>
      <w:ind w:hanging="360" w:left="721"/>
      <w:jc w:val="both"/>
    </w:pPr>
    <w:rPr>
      <w:rFonts w:ascii="Times New Roman" w:hAnsi="Times New Roman"/>
    </w:rPr>
  </w:style>
  <w:style w:styleId="Style_2_ch" w:type="character">
    <w:name w:val="List Paragraph"/>
    <w:basedOn w:val="Style_6_ch"/>
    <w:link w:val="Style_2"/>
    <w:rPr>
      <w:rFonts w:ascii="Times New Roman" w:hAnsi="Times New Roman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Body Text"/>
    <w:basedOn w:val="Style_6"/>
    <w:link w:val="Style_1_ch"/>
    <w:pPr>
      <w:ind w:hanging="360" w:left="721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4"/>
    </w:rPr>
  </w:style>
  <w:style w:styleId="Style_3" w:type="paragraph">
    <w:name w:val="heading 1"/>
    <w:basedOn w:val="Style_6"/>
    <w:link w:val="Style_3_ch"/>
    <w:uiPriority w:val="9"/>
    <w:qFormat/>
    <w:pPr>
      <w:ind w:hanging="2276" w:left="2016"/>
      <w:jc w:val="both"/>
      <w:outlineLvl w:val="0"/>
    </w:pPr>
    <w:rPr>
      <w:rFonts w:ascii="Times New Roman" w:hAnsi="Times New Roman"/>
      <w:b w:val="1"/>
      <w:sz w:val="24"/>
    </w:rPr>
  </w:style>
  <w:style w:styleId="Style_3_ch" w:type="character">
    <w:name w:val="heading 1"/>
    <w:basedOn w:val="Style_6_ch"/>
    <w:link w:val="Style_3"/>
    <w:rPr>
      <w:rFonts w:ascii="Times New Roman" w:hAnsi="Times New Roman"/>
      <w:b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5" w:type="paragraph">
    <w:name w:val="Table Paragraph"/>
    <w:basedOn w:val="Style_6"/>
    <w:link w:val="Style_5_ch"/>
    <w:pPr>
      <w:spacing w:line="270" w:lineRule="exact"/>
      <w:ind w:firstLine="0" w:left="4"/>
      <w:jc w:val="center"/>
    </w:pPr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2025-02-27T00:52:45Z</dcterms:modified>
</cp:coreProperties>
</file>