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127" w:val="left"/>
        </w:tabs>
        <w:spacing w:after="0" w:line="408" w:lineRule="auto"/>
        <w:ind w:firstLine="0" w:left="120"/>
        <w:jc w:val="center"/>
        <w:rPr>
          <w:rFonts w:ascii="Times New Roman" w:hAnsi="Times New Roman"/>
          <w:sz w:val="24"/>
        </w:rPr>
      </w:pPr>
      <w:bookmarkStart w:id="1" w:name="block-28142209"/>
      <w:bookmarkEnd w:id="1"/>
      <w:r>
        <w:drawing>
          <wp:inline>
            <wp:extent cx="5924549" cy="88106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24549" cy="88106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3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4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5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6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7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8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9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0A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0B000000">
      <w:pPr>
        <w:spacing w:after="0" w:line="264" w:lineRule="auto"/>
        <w:ind w:firstLine="0"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C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технологии направлена на решение системы задач: </w:t>
      </w:r>
    </w:p>
    <w:p w14:paraId="0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основ </w:t>
      </w:r>
      <w:r>
        <w:rPr>
          <w:rFonts w:ascii="Times New Roman" w:hAnsi="Times New Roman"/>
          <w:color w:val="000000"/>
          <w:sz w:val="24"/>
        </w:rPr>
        <w:t>чертёжно</w:t>
      </w:r>
      <w:r>
        <w:rPr>
          <w:rFonts w:ascii="Times New Roman" w:hAnsi="Times New Roman"/>
          <w:color w:val="000000"/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деятельности;</w:t>
      </w:r>
    </w:p>
    <w:p w14:paraId="1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r>
        <w:rPr>
          <w:rFonts w:ascii="Times New Roman" w:hAnsi="Times New Roman"/>
          <w:color w:val="000000"/>
          <w:sz w:val="24"/>
        </w:rPr>
        <w:t>саморегуляции</w:t>
      </w:r>
      <w:r>
        <w:rPr>
          <w:rFonts w:ascii="Times New Roman" w:hAnsi="Times New Roman"/>
          <w:color w:val="000000"/>
          <w:sz w:val="24"/>
        </w:rPr>
        <w:t>, активности и инициативности;</w:t>
      </w:r>
    </w:p>
    <w:p w14:paraId="1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D000000">
      <w:pPr>
        <w:numPr>
          <w:ilvl w:val="0"/>
          <w:numId w:val="1"/>
        </w:numPr>
        <w:spacing w:after="0" w:line="264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профессии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производства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numPr>
          <w:ilvl w:val="0"/>
          <w:numId w:val="1"/>
        </w:numPr>
        <w:spacing w:after="0" w:line="264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F000000">
      <w:pPr>
        <w:numPr>
          <w:ilvl w:val="0"/>
          <w:numId w:val="1"/>
        </w:numPr>
        <w:spacing w:after="0" w:line="264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0000000">
      <w:pPr>
        <w:numPr>
          <w:ilvl w:val="0"/>
          <w:numId w:val="1"/>
        </w:numPr>
        <w:spacing w:after="0" w:line="264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освоения программы </w:t>
      </w:r>
      <w:r>
        <w:rPr>
          <w:rFonts w:ascii="Times New Roman" w:hAnsi="Times New Roman"/>
          <w:color w:val="000000"/>
          <w:sz w:val="24"/>
        </w:rPr>
        <w:t>по технологии</w:t>
      </w:r>
      <w:r>
        <w:rPr>
          <w:rFonts w:ascii="Times New Roman" w:hAnsi="Times New Roman"/>
          <w:color w:val="000000"/>
          <w:sz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программе по технологии осуществляется реализация </w:t>
      </w:r>
      <w:r>
        <w:rPr>
          <w:rFonts w:ascii="Times New Roman" w:hAnsi="Times New Roman"/>
          <w:color w:val="000000"/>
          <w:sz w:val="24"/>
        </w:rPr>
        <w:t>межпредметных</w:t>
      </w:r>
      <w:r>
        <w:rPr>
          <w:rFonts w:ascii="Times New Roman" w:hAnsi="Times New Roman"/>
          <w:color w:val="000000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2" w:name="6028649a-e0ac-451e-8172-b3f83139ddea"/>
      <w:r>
        <w:rPr>
          <w:rFonts w:ascii="Times New Roman" w:hAnsi="Times New Roman"/>
          <w:color w:val="000000"/>
          <w:sz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r>
        <w:rPr>
          <w:rFonts w:ascii="Times New Roman" w:hAnsi="Times New Roman"/>
          <w:color w:val="000000"/>
          <w:sz w:val="24"/>
        </w:rPr>
        <w:t>).</w:t>
      </w:r>
      <w:bookmarkEnd w:id="2"/>
      <w:r>
        <w:rPr>
          <w:rFonts w:ascii="Times New Roman" w:hAnsi="Times New Roman"/>
          <w:color w:val="000000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‌</w:t>
      </w:r>
    </w:p>
    <w:p w14:paraId="2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2500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2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bookmarkStart w:id="3" w:name="block-28142210"/>
      <w:bookmarkStart w:id="4" w:name="block-28142211"/>
      <w:bookmarkEnd w:id="4"/>
      <w:r>
        <w:rPr>
          <w:rFonts w:ascii="Times New Roman" w:hAnsi="Times New Roman"/>
          <w:b w:val="1"/>
          <w:color w:val="333333"/>
          <w:sz w:val="24"/>
        </w:rPr>
        <w:t>СОДЕРЖАНИЕ УЧЕБНОГО ПРЕДМЕТА</w:t>
      </w:r>
    </w:p>
    <w:p w14:paraId="27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 КЛАСС</w:t>
      </w:r>
    </w:p>
    <w:p w14:paraId="28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Технологии, профессии и производства</w:t>
      </w:r>
    </w:p>
    <w:p w14:paraId="2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Традиции и праздники народов России, ремёсла, обычаи.</w:t>
      </w:r>
    </w:p>
    <w:p w14:paraId="2C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 ручной обработки материалов</w:t>
      </w:r>
    </w:p>
    <w:p w14:paraId="2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r>
        <w:rPr>
          <w:rFonts w:ascii="Times New Roman" w:hAnsi="Times New Roman"/>
          <w:color w:val="000000"/>
          <w:sz w:val="24"/>
        </w:rPr>
        <w:t>сминание</w:t>
      </w:r>
      <w:r>
        <w:rPr>
          <w:rFonts w:ascii="Times New Roman" w:hAnsi="Times New Roman"/>
          <w:color w:val="000000"/>
          <w:sz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3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дополнительных отделочных материалов.</w:t>
      </w:r>
    </w:p>
    <w:p w14:paraId="3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и моделирование</w:t>
      </w:r>
    </w:p>
    <w:p w14:paraId="3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Информационно-коммуникативные технологии</w:t>
      </w:r>
    </w:p>
    <w:p w14:paraId="3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Демонстрация учителем готовых материалов на информационных носителях.</w:t>
      </w:r>
    </w:p>
    <w:p w14:paraId="3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Информация. Виды информации.</w:t>
      </w:r>
    </w:p>
    <w:p w14:paraId="3B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УНИВЕРСАЛЬНЫЕ УЧЕБНЫЕ ДЕЙСТВИЯ (ПРОПЕДЕВТИЧЕСКИЙ УРОВЕНЬ)</w:t>
      </w:r>
    </w:p>
    <w:p w14:paraId="3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3E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действия:</w:t>
      </w:r>
    </w:p>
    <w:p w14:paraId="3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терминах, используемых в технологии (в пределах изученного);</w:t>
      </w:r>
    </w:p>
    <w:p w14:paraId="4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использовать предложенную инструкцию (устную, графическую);</w:t>
      </w:r>
    </w:p>
    <w:p w14:paraId="4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 w14:paraId="4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4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4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7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4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 w14:paraId="4A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4B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 и самоконтроль:</w:t>
      </w:r>
    </w:p>
    <w:p w14:paraId="4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и удерживать в процессе деятельности предложенную учебную задачу;</w:t>
      </w:r>
    </w:p>
    <w:p w14:paraId="4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несложные действия контроля и оценки по предложенным критериям.</w:t>
      </w:r>
    </w:p>
    <w:p w14:paraId="51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>:</w:t>
      </w:r>
    </w:p>
    <w:p w14:paraId="5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положительное отношение к включению в совместную работу, к простым видам сотрудничества;</w:t>
      </w:r>
    </w:p>
    <w:p w14:paraId="5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55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Технологии, профессии и производства</w:t>
      </w:r>
    </w:p>
    <w:p w14:paraId="5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9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 ручной обработки материалов</w:t>
      </w:r>
    </w:p>
    <w:p w14:paraId="5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r>
        <w:rPr>
          <w:rFonts w:ascii="Times New Roman" w:hAnsi="Times New Roman"/>
          <w:color w:val="000000"/>
          <w:sz w:val="24"/>
        </w:rPr>
        <w:t>биговка</w:t>
      </w:r>
      <w:r>
        <w:rPr>
          <w:rFonts w:ascii="Times New Roman" w:hAnsi="Times New Roman"/>
          <w:color w:val="000000"/>
          <w:sz w:val="24"/>
        </w:rPr>
        <w:t>. Подвижное соединение деталей на проволоку, толстую нитку.</w:t>
      </w:r>
    </w:p>
    <w:p w14:paraId="5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дополнительных материалов (например, проволока, пряжа, бусины и другие).</w:t>
      </w:r>
    </w:p>
    <w:p w14:paraId="60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и моделирование</w:t>
      </w:r>
    </w:p>
    <w:p w14:paraId="6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Информационно-коммуникативные технологии</w:t>
      </w:r>
    </w:p>
    <w:p w14:paraId="6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Демонстрация учителем готовых материалов на информационных носителях.</w:t>
      </w:r>
    </w:p>
    <w:p w14:paraId="6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Поиск информации. Интернет как источник информации.</w:t>
      </w:r>
    </w:p>
    <w:p w14:paraId="6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УНИВЕРСАЛЬНЫЕ УЧЕБНЫЕ ДЕЙСТВИЯ</w:t>
      </w:r>
    </w:p>
    <w:p w14:paraId="6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69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действия:</w:t>
      </w:r>
    </w:p>
    <w:p w14:paraId="6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терминах, используемых в технологии (в пределах изученного);</w:t>
      </w:r>
    </w:p>
    <w:p w14:paraId="6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работу в соответствии с образцом, инструкцией, устной или письменной;</w:t>
      </w:r>
    </w:p>
    <w:p w14:paraId="6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анализа и синтеза, сравнения, группировки с учётом указанных критериев;</w:t>
      </w:r>
    </w:p>
    <w:p w14:paraId="6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рассуждения, делать умозаключения, проверять их в практической работе;</w:t>
      </w:r>
    </w:p>
    <w:p w14:paraId="6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воспроизводить порядок действий при решении учебной (практической) задачи;</w:t>
      </w:r>
    </w:p>
    <w:p w14:paraId="6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решение простых задач в умственной и материализованной форме.</w:t>
      </w:r>
    </w:p>
    <w:p w14:paraId="70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71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информацию из учебника и других дидактических материалов, использовать её в работе;</w:t>
      </w:r>
    </w:p>
    <w:p w14:paraId="72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74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5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77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 и самоконтроль:</w:t>
      </w:r>
    </w:p>
    <w:p w14:paraId="78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принимать учебную задачу;</w:t>
      </w:r>
    </w:p>
    <w:p w14:paraId="79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свою деятельность;</w:t>
      </w:r>
    </w:p>
    <w:p w14:paraId="7A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предлагаемый план действий, действовать по плану;</w:t>
      </w:r>
    </w:p>
    <w:p w14:paraId="7B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необходимые действия для получения практического результата, планировать работу;</w:t>
      </w:r>
    </w:p>
    <w:p w14:paraId="7C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и оценки;</w:t>
      </w:r>
    </w:p>
    <w:p w14:paraId="7D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советы, оценку учителя и других обучающихся, стараться учитывать их в работе.</w:t>
      </w:r>
    </w:p>
    <w:p w14:paraId="7E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>:</w:t>
      </w:r>
    </w:p>
    <w:p w14:paraId="7F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80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81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82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Технологии, профессии и производства</w:t>
      </w:r>
    </w:p>
    <w:p w14:paraId="8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Непрерывность процесса </w:t>
      </w:r>
      <w:r>
        <w:rPr>
          <w:rFonts w:ascii="Times New Roman" w:hAnsi="Times New Roman"/>
          <w:color w:val="000000"/>
          <w:sz w:val="24"/>
        </w:rPr>
        <w:t>деятельностного</w:t>
      </w:r>
      <w:r>
        <w:rPr>
          <w:rFonts w:ascii="Times New Roman" w:hAnsi="Times New Roman"/>
          <w:color w:val="000000"/>
          <w:sz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8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8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8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8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8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89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 ручной обработки материалов</w:t>
      </w:r>
    </w:p>
    <w:p w14:paraId="8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8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8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8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8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рицовки на картоне с помощью канцелярского ножа, выполнение отверстий шилом.</w:t>
      </w:r>
    </w:p>
    <w:p w14:paraId="8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9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дополнительных материалов. Комбинирование разных материалов в одном изделии.</w:t>
      </w:r>
    </w:p>
    <w:p w14:paraId="91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и моделирование</w:t>
      </w:r>
    </w:p>
    <w:p w14:paraId="9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9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9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Информационно-коммуникативные технологии</w:t>
      </w:r>
    </w:p>
    <w:p w14:paraId="9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4"/>
        </w:rPr>
        <w:t>DVD</w:t>
      </w:r>
      <w:r>
        <w:rPr>
          <w:rFonts w:ascii="Times New Roman" w:hAnsi="Times New Roman"/>
          <w:color w:val="000000"/>
          <w:sz w:val="24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4"/>
        </w:rPr>
        <w:t>Microsoft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Word</w:t>
      </w:r>
      <w:r>
        <w:rPr>
          <w:rFonts w:ascii="Times New Roman" w:hAnsi="Times New Roman"/>
          <w:color w:val="000000"/>
          <w:sz w:val="24"/>
        </w:rPr>
        <w:t xml:space="preserve"> или другим.</w:t>
      </w:r>
    </w:p>
    <w:p w14:paraId="9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УНИВЕРСАЛЬНЫЕ УЧЕБНЫЕ ДЕЙСТВИЯ</w:t>
      </w:r>
    </w:p>
    <w:p w14:paraId="9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98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99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действия:</w:t>
      </w:r>
    </w:p>
    <w:p w14:paraId="9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9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анализ предложенных образцов с выделением существенных и несущественных признаков;</w:t>
      </w:r>
    </w:p>
    <w:p w14:paraId="9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9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способы доработки конструкций с учётом предложенных условий;</w:t>
      </w:r>
    </w:p>
    <w:p w14:paraId="9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9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читать и воспроизводить простой чертёж (эскиз) развёртки изделия;</w:t>
      </w:r>
    </w:p>
    <w:p w14:paraId="A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восстанавливать нарушенную последовательность выполнения изделия.</w:t>
      </w:r>
    </w:p>
    <w:p w14:paraId="A1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A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A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анализа информации производить выбор наиболее эффективных способов работы;</w:t>
      </w:r>
    </w:p>
    <w:p w14:paraId="A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A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A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A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монологическое высказывание, владеть диалогической формой коммуникации;</w:t>
      </w:r>
    </w:p>
    <w:p w14:paraId="A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A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описывать предметы рукотворного мира, оценивать их достоинства;</w:t>
      </w:r>
    </w:p>
    <w:p w14:paraId="A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собственное мнение, аргументировать выбор вариантов и способов выполнения задания.</w:t>
      </w:r>
    </w:p>
    <w:p w14:paraId="AB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AC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 и самоконтроль:</w:t>
      </w:r>
    </w:p>
    <w:p w14:paraId="A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и сохранять учебную задачу, осуществлять поиск средств для её решения;</w:t>
      </w:r>
    </w:p>
    <w:p w14:paraId="A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A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B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волевую </w:t>
      </w:r>
      <w:r>
        <w:rPr>
          <w:rFonts w:ascii="Times New Roman" w:hAnsi="Times New Roman"/>
          <w:color w:val="000000"/>
          <w:sz w:val="24"/>
        </w:rPr>
        <w:t>саморегуляцию</w:t>
      </w:r>
      <w:r>
        <w:rPr>
          <w:rFonts w:ascii="Times New Roman" w:hAnsi="Times New Roman"/>
          <w:color w:val="000000"/>
          <w:sz w:val="24"/>
        </w:rPr>
        <w:t xml:space="preserve"> при выполнении задания.</w:t>
      </w:r>
    </w:p>
    <w:p w14:paraId="B1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>:</w:t>
      </w:r>
    </w:p>
    <w:p w14:paraId="B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B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B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роли лидера, подчинённого, соблюдать равноправие и дружелюбие;</w:t>
      </w:r>
    </w:p>
    <w:p w14:paraId="B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взаимопомощь, проявлять ответственность при выполнении своей части работы.</w:t>
      </w:r>
    </w:p>
    <w:p w14:paraId="B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B7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Технологии, профессии и производства</w:t>
      </w:r>
    </w:p>
    <w:p w14:paraId="B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B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Профессии, связанные с опасностями (пожарные, космонавты, химики и другие).</w:t>
      </w:r>
    </w:p>
    <w:p w14:paraId="B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B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B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BD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BE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Технологии ручной обработки материалов</w:t>
      </w:r>
    </w:p>
    <w:p w14:paraId="B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C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C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C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C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C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C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Комбинированное использование разных материалов.</w:t>
      </w:r>
    </w:p>
    <w:p w14:paraId="C6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и моделирование</w:t>
      </w:r>
    </w:p>
    <w:p w14:paraId="C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Современные требования к техническим устройствам (</w:t>
      </w:r>
      <w:r>
        <w:rPr>
          <w:rFonts w:ascii="Times New Roman" w:hAnsi="Times New Roman"/>
          <w:color w:val="000000"/>
          <w:sz w:val="24"/>
        </w:rPr>
        <w:t>экологичность</w:t>
      </w:r>
      <w:r>
        <w:rPr>
          <w:rFonts w:ascii="Times New Roman" w:hAnsi="Times New Roman"/>
          <w:color w:val="000000"/>
          <w:sz w:val="24"/>
        </w:rPr>
        <w:t>, безопасность, эргономичность и другие).</w:t>
      </w:r>
    </w:p>
    <w:p w14:paraId="C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C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CA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Информационно-коммуникативные технологии</w:t>
      </w:r>
    </w:p>
    <w:p w14:paraId="C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Работа с доступной информацией в Интернете и на цифровых носителях информации.</w:t>
      </w:r>
    </w:p>
    <w:p w14:paraId="C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Электронные и </w:t>
      </w:r>
      <w:r>
        <w:rPr>
          <w:rFonts w:ascii="Times New Roman" w:hAnsi="Times New Roman"/>
          <w:color w:val="000000"/>
          <w:sz w:val="24"/>
        </w:rPr>
        <w:t>медиаресурсы</w:t>
      </w:r>
      <w:r>
        <w:rPr>
          <w:rFonts w:ascii="Times New Roman" w:hAnsi="Times New Roman"/>
          <w:color w:val="000000"/>
          <w:sz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4"/>
        </w:rPr>
        <w:t>PowerPoint</w:t>
      </w:r>
      <w:r>
        <w:rPr>
          <w:rFonts w:ascii="Times New Roman" w:hAnsi="Times New Roman"/>
          <w:color w:val="000000"/>
          <w:sz w:val="24"/>
        </w:rPr>
        <w:t xml:space="preserve"> или другой.</w:t>
      </w:r>
    </w:p>
    <w:p w14:paraId="CD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УНИВЕРСАЛЬНЫЕ УЧЕБНЫЕ ДЕЙСТВИЯ</w:t>
      </w:r>
    </w:p>
    <w:p w14:paraId="C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CF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D0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действия:</w:t>
      </w:r>
    </w:p>
    <w:p w14:paraId="D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D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конструкции предложенных образцов изделий;</w:t>
      </w:r>
    </w:p>
    <w:p w14:paraId="D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D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D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решать простые задачи на преобразование конструкции;</w:t>
      </w:r>
    </w:p>
    <w:p w14:paraId="D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работу в соответствии с инструкцией, устной или письменной;</w:t>
      </w:r>
    </w:p>
    <w:p w14:paraId="D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D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D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D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DB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D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D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анализа информации производить выбор наиболее эффективных способов работы;</w:t>
      </w:r>
    </w:p>
    <w:p w14:paraId="D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D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поиск дополнительной информации по тематике творческих и проектных работ;</w:t>
      </w:r>
    </w:p>
    <w:p w14:paraId="E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рисунки из ресурса компьютера в оформлении изделий и другое;</w:t>
      </w:r>
    </w:p>
    <w:p w14:paraId="E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E2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E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E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E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E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E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E8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E9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 и самоконтроль:</w:t>
      </w:r>
    </w:p>
    <w:p w14:paraId="E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E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E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E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E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волевую </w:t>
      </w:r>
      <w:r>
        <w:rPr>
          <w:rFonts w:ascii="Times New Roman" w:hAnsi="Times New Roman"/>
          <w:color w:val="000000"/>
          <w:sz w:val="24"/>
        </w:rPr>
        <w:t>саморегуляцию</w:t>
      </w:r>
      <w:r>
        <w:rPr>
          <w:rFonts w:ascii="Times New Roman" w:hAnsi="Times New Roman"/>
          <w:color w:val="000000"/>
          <w:sz w:val="24"/>
        </w:rPr>
        <w:t xml:space="preserve"> при выполнении задания.</w:t>
      </w:r>
    </w:p>
    <w:p w14:paraId="EF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>:</w:t>
      </w:r>
    </w:p>
    <w:p w14:paraId="F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F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F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F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​</w:t>
      </w:r>
    </w:p>
    <w:p w14:paraId="F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​</w:t>
      </w:r>
    </w:p>
    <w:p w14:paraId="F5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F6000000">
      <w:pPr>
        <w:spacing w:after="0"/>
        <w:ind w:firstLine="0" w:left="120"/>
        <w:rPr>
          <w:rFonts w:ascii="Times New Roman" w:hAnsi="Times New Roman"/>
          <w:sz w:val="24"/>
        </w:rPr>
      </w:pPr>
      <w:bookmarkStart w:id="5" w:name="block-28142212"/>
      <w:bookmarkEnd w:id="3"/>
      <w:r>
        <w:rPr>
          <w:rFonts w:ascii="Times New Roman" w:hAnsi="Times New Roman"/>
          <w:color w:val="000000"/>
          <w:sz w:val="24"/>
        </w:rPr>
        <w:t>​ПЛАНИРУЕМЫЕ РЕЗУЛЬТАТЫ ОСВОЕНИЯ ПРОГРАММЫ ПО ТЕХНОЛОГИИ НА УРОВНЕ НАЧАЛЬНОГО ОБЩЕГО ОБРАЗОВАНИЯ</w:t>
      </w:r>
    </w:p>
    <w:p w14:paraId="F700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F8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F9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FA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FB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FC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FD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FE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FF00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устойчивых волевых качества и способность к </w:t>
      </w:r>
      <w:r>
        <w:rPr>
          <w:rFonts w:ascii="Times New Roman" w:hAnsi="Times New Roman"/>
          <w:color w:val="000000"/>
          <w:sz w:val="24"/>
        </w:rPr>
        <w:t>саморегуляции</w:t>
      </w:r>
      <w:r>
        <w:rPr>
          <w:rFonts w:ascii="Times New Roman" w:hAnsi="Times New Roman"/>
          <w:color w:val="000000"/>
          <w:sz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0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1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02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010000">
      <w:pPr>
        <w:spacing w:after="0" w:line="252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04010000">
      <w:pPr>
        <w:spacing w:after="0" w:line="252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и исследовательские действия:</w:t>
      </w:r>
    </w:p>
    <w:p w14:paraId="0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анализ объектов и изделий с выделением существенных и несущественных признаков;</w:t>
      </w:r>
    </w:p>
    <w:p w14:paraId="0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группы объектов (изделий), выделять в них общее и различия;</w:t>
      </w:r>
    </w:p>
    <w:p w14:paraId="0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0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D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0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1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2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действия:</w:t>
      </w:r>
    </w:p>
    <w:p w14:paraId="1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 w14:paraId="17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действия:</w:t>
      </w:r>
    </w:p>
    <w:p w14:paraId="1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правила безопасности труда при выполнении работы;</w:t>
      </w:r>
    </w:p>
    <w:p w14:paraId="1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работу, соотносить свои действия с поставленной целью;</w:t>
      </w:r>
    </w:p>
    <w:p w14:paraId="1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волевую </w:t>
      </w:r>
      <w:r>
        <w:rPr>
          <w:rFonts w:ascii="Times New Roman" w:hAnsi="Times New Roman"/>
          <w:color w:val="000000"/>
          <w:sz w:val="24"/>
        </w:rPr>
        <w:t>саморегуляцию</w:t>
      </w:r>
      <w:r>
        <w:rPr>
          <w:rFonts w:ascii="Times New Roman" w:hAnsi="Times New Roman"/>
          <w:color w:val="000000"/>
          <w:sz w:val="24"/>
        </w:rPr>
        <w:t xml:space="preserve"> при выполнении работы.</w:t>
      </w:r>
    </w:p>
    <w:p w14:paraId="1E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1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22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4"/>
        </w:rPr>
        <w:t>в 1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безопасной работы ножницами, иглой и аккуратной работы с клеем;</w:t>
      </w:r>
    </w:p>
    <w:p w14:paraId="2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r>
        <w:rPr>
          <w:rFonts w:ascii="Times New Roman" w:hAnsi="Times New Roman"/>
          <w:color w:val="000000"/>
          <w:sz w:val="24"/>
        </w:rPr>
        <w:t>сминание</w:t>
      </w:r>
      <w:r>
        <w:rPr>
          <w:rFonts w:ascii="Times New Roman" w:hAnsi="Times New Roman"/>
          <w:color w:val="000000"/>
          <w:sz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оформлять изделия строчкой прямого стежка;</w:t>
      </w:r>
    </w:p>
    <w:p w14:paraId="2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задания с опорой на готовый план;</w:t>
      </w:r>
    </w:p>
    <w:p w14:paraId="2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1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материалы и инструменты по их назначению;</w:t>
      </w:r>
    </w:p>
    <w:p w14:paraId="32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r>
        <w:rPr>
          <w:rFonts w:ascii="Times New Roman" w:hAnsi="Times New Roman"/>
          <w:color w:val="000000"/>
          <w:sz w:val="24"/>
        </w:rPr>
        <w:t>сминанием</w:t>
      </w:r>
      <w:r>
        <w:rPr>
          <w:rFonts w:ascii="Times New Roman" w:hAnsi="Times New Roman"/>
          <w:color w:val="000000"/>
          <w:sz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для сушки плоских изделий пресс;</w:t>
      </w:r>
    </w:p>
    <w:p w14:paraId="3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разборные и неразборные конструкции несложных изделий;</w:t>
      </w:r>
    </w:p>
    <w:p w14:paraId="3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несложные коллективные работы проектного характера.</w:t>
      </w:r>
    </w:p>
    <w:p w14:paraId="3A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во 2 классе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 получит следующие предметные результаты по отдельным темам программы по технологии:</w:t>
      </w:r>
    </w:p>
    <w:p w14:paraId="3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задания по самостоятельно составленному плану;</w:t>
      </w:r>
    </w:p>
    <w:p w14:paraId="3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1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2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</w:t>
      </w:r>
      <w:r>
        <w:rPr>
          <w:rFonts w:ascii="Times New Roman" w:hAnsi="Times New Roman"/>
          <w:color w:val="000000"/>
          <w:sz w:val="24"/>
        </w:rPr>
        <w:t>биговку</w:t>
      </w:r>
      <w:r>
        <w:rPr>
          <w:rFonts w:ascii="Times New Roman" w:hAnsi="Times New Roman"/>
          <w:color w:val="000000"/>
          <w:sz w:val="24"/>
        </w:rPr>
        <w:t>;</w:t>
      </w:r>
    </w:p>
    <w:p w14:paraId="4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оформлять изделия и соединять детали освоенными ручными строчками;</w:t>
      </w:r>
    </w:p>
    <w:p w14:paraId="4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отличать макет от модели, строить трёхмерный макет из готовой развёртки;</w:t>
      </w:r>
    </w:p>
    <w:p w14:paraId="4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решать несложные конструкторско-технологические задачи;</w:t>
      </w:r>
    </w:p>
    <w:p w14:paraId="4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выбор, какое мнение принять – своё или другое, высказанное в ходе обсуждения;</w:t>
      </w:r>
    </w:p>
    <w:p w14:paraId="4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работу в малых группах, осуществлять сотрудничество;</w:t>
      </w:r>
    </w:p>
    <w:p w14:paraId="4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профессии людей, работающих в сфере обслуживания.</w:t>
      </w:r>
    </w:p>
    <w:p w14:paraId="51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4"/>
        </w:rPr>
        <w:t>в 3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2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понятий «чертёж развёртки», «канцелярский нож», «шило», «искусственный материал»;</w:t>
      </w:r>
    </w:p>
    <w:p w14:paraId="5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5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и называть линии чертежа (осевая и центровая);</w:t>
      </w:r>
    </w:p>
    <w:p w14:paraId="5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 пользоваться канцелярским ножом, шилом;</w:t>
      </w:r>
    </w:p>
    <w:p w14:paraId="5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рицовку;</w:t>
      </w:r>
    </w:p>
    <w:p w14:paraId="5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соединение деталей и отделку изделия освоенными ручными строчками;</w:t>
      </w:r>
    </w:p>
    <w:p w14:paraId="5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изменять конструкцию изделия по заданным условиям;</w:t>
      </w:r>
    </w:p>
    <w:p w14:paraId="5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способ соединения и соединительный материал в зависимости от требований конструкции;</w:t>
      </w:r>
    </w:p>
    <w:p w14:paraId="6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1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2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основные правила безопасной работы на компьютере;</w:t>
      </w:r>
    </w:p>
    <w:p w14:paraId="63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4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5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4"/>
        </w:rPr>
        <w:t>в 4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6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7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8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9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A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B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C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D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E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F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4"/>
        </w:rPr>
        <w:t>Word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Power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Point</w:t>
      </w:r>
      <w:r>
        <w:rPr>
          <w:rFonts w:ascii="Times New Roman" w:hAnsi="Times New Roman"/>
          <w:color w:val="000000"/>
          <w:sz w:val="24"/>
        </w:rPr>
        <w:t>;</w:t>
      </w:r>
    </w:p>
    <w:p w14:paraId="70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1010000">
      <w:pPr>
        <w:spacing w:after="0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2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​​</w:t>
      </w:r>
    </w:p>
    <w:p w14:paraId="7301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74010000">
      <w:pPr>
        <w:spacing w:after="0"/>
        <w:ind w:firstLine="0" w:left="120"/>
        <w:rPr>
          <w:rFonts w:ascii="Times New Roman" w:hAnsi="Times New Roman"/>
          <w:sz w:val="24"/>
        </w:rPr>
      </w:pPr>
      <w:bookmarkStart w:id="6" w:name="block-28142208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75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9"/>
        <w:gridCol w:w="8080"/>
        <w:gridCol w:w="1695"/>
      </w:tblGrid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15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15"/>
        </w:trPr>
        <w:tc>
          <w:tcPr>
            <w:tcW w:type="dxa" w:w="8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AB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222"/>
        <w:gridCol w:w="1701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DB01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DC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222"/>
        <w:gridCol w:w="1701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tr>
        <w:trPr>
          <w:trHeight w:hRule="atLeast" w:val="144"/>
        </w:trPr>
        <w:tc>
          <w:tcPr>
            <w:tcW w:type="dxa" w:w="8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502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0602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0702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222"/>
        <w:gridCol w:w="1559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2B02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2C020000">
      <w:pPr>
        <w:spacing w:after="0"/>
        <w:ind w:firstLine="0" w:left="120"/>
        <w:rPr>
          <w:rFonts w:ascii="Times New Roman" w:hAnsi="Times New Roman"/>
          <w:sz w:val="24"/>
        </w:rPr>
      </w:pPr>
      <w:bookmarkStart w:id="7" w:name="block-28142213"/>
      <w:bookmarkEnd w:id="6"/>
      <w:r>
        <w:rPr>
          <w:rFonts w:ascii="Times New Roman" w:hAnsi="Times New Roman"/>
          <w:b w:val="1"/>
          <w:color w:val="000000"/>
          <w:sz w:val="24"/>
        </w:rPr>
        <w:t xml:space="preserve"> ПОУРОЧНОЕ ПЛАНИРОВАНИЕ </w:t>
      </w:r>
    </w:p>
    <w:p w14:paraId="2D02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9"/>
        <w:gridCol w:w="8505"/>
        <w:gridCol w:w="1418"/>
      </w:tblGrid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9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9602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9702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9"/>
        <w:gridCol w:w="8505"/>
        <w:gridCol w:w="1418"/>
      </w:tblGrid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-15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9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 w:firstLine="0" w:left="13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 w:firstLine="0" w:left="13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0003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0103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789"/>
        <w:gridCol w:w="1134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-12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Оклеив</w:t>
            </w:r>
            <w:r>
              <w:rPr>
                <w:rFonts w:ascii="Times New Roman" w:hAnsi="Times New Roman"/>
                <w:color w:val="000000"/>
                <w:sz w:val="24"/>
              </w:rPr>
              <w:t>ание деталей коробки с крышкой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-20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-25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94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6403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6503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 xml:space="preserve">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789"/>
        <w:gridCol w:w="1134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94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D1030000">
      <w:pPr>
        <w:rPr>
          <w:rFonts w:ascii="Times New Roman" w:hAnsi="Times New Roman"/>
          <w:sz w:val="24"/>
        </w:rPr>
      </w:pPr>
      <w:bookmarkStart w:id="8" w:name="_GoBack"/>
      <w:bookmarkEnd w:id="8"/>
      <w:bookmarkEnd w:id="7"/>
    </w:p>
    <w:p w14:paraId="D2030000">
      <w:pPr>
        <w:rPr>
          <w:rFonts w:ascii="Times New Roman" w:hAnsi="Times New Roman"/>
          <w:sz w:val="24"/>
        </w:rPr>
      </w:pPr>
    </w:p>
    <w:p w14:paraId="D3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D4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 – МЕТОДИЧЕСКОЕ ОБЕСПЕЧЕНИЕ ОБРАЗОВАТЕЛЬНОГО ПРОЦЕССА</w:t>
      </w:r>
    </w:p>
    <w:p w14:paraId="D5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УЧЕБНЫЕ МАТЕРИАЛЫ ДЛЯ УЧЕНИКА</w:t>
      </w:r>
    </w:p>
    <w:p w14:paraId="D6030000">
      <w:pPr>
        <w:numPr>
          <w:numId w:val="2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Технология, 1 класс, учебник, Лутцева Е.А., Зуева Т.П., Москва, «Просвещение», 2023 (Школа России);</w:t>
      </w:r>
    </w:p>
    <w:p w14:paraId="D7030000">
      <w:pPr>
        <w:numPr>
          <w:numId w:val="2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2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D8030000">
      <w:pPr>
        <w:numPr>
          <w:numId w:val="2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3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D9030000">
      <w:pPr>
        <w:numPr>
          <w:numId w:val="2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4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DA030000">
      <w:pPr>
        <w:numPr>
          <w:numId w:val="2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</w:p>
    <w:p w14:paraId="DB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DC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DD030000">
      <w:pPr>
        <w:numPr>
          <w:numId w:val="3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1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DE030000">
      <w:pPr>
        <w:numPr>
          <w:numId w:val="3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2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DF030000">
      <w:pPr>
        <w:numPr>
          <w:numId w:val="3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3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E0030000">
      <w:pPr>
        <w:numPr>
          <w:numId w:val="3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4 класс, </w:t>
      </w:r>
      <w:r>
        <w:rPr>
          <w:rFonts w:ascii="Times New Roman" w:hAnsi="Times New Roman"/>
          <w:b w:val="0"/>
          <w:color w:val="000000"/>
          <w:sz w:val="24"/>
        </w:rPr>
        <w:t xml:space="preserve">учебник,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E1030000">
      <w:pPr>
        <w:numPr>
          <w:numId w:val="4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Технология, 1 класс,  рабочая тетрадь, Лутцева Е.А., Зуева Т.П., Москва, «Просвещение», 2023 (Школа России);</w:t>
      </w:r>
    </w:p>
    <w:p w14:paraId="E2030000">
      <w:pPr>
        <w:numPr>
          <w:numId w:val="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2 класс, </w:t>
      </w:r>
      <w:r>
        <w:rPr>
          <w:rFonts w:ascii="Times New Roman" w:hAnsi="Times New Roman"/>
          <w:b w:val="0"/>
          <w:color w:val="000000"/>
          <w:sz w:val="24"/>
        </w:rPr>
        <w:t xml:space="preserve">рабочая тетрадь,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E3030000">
      <w:pPr>
        <w:numPr>
          <w:numId w:val="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3 класс, </w:t>
      </w:r>
      <w:r>
        <w:rPr>
          <w:rFonts w:ascii="Times New Roman" w:hAnsi="Times New Roman"/>
          <w:b w:val="0"/>
          <w:color w:val="000000"/>
          <w:sz w:val="24"/>
        </w:rPr>
        <w:t xml:space="preserve">рабочая тетрадь,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E4030000">
      <w:pPr>
        <w:numPr>
          <w:numId w:val="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Технология, 4 класс, </w:t>
      </w:r>
      <w:r>
        <w:rPr>
          <w:rFonts w:ascii="Times New Roman" w:hAnsi="Times New Roman"/>
          <w:b w:val="0"/>
          <w:color w:val="000000"/>
          <w:sz w:val="24"/>
        </w:rPr>
        <w:t xml:space="preserve">рабочая тетрадь, </w:t>
      </w:r>
      <w:r>
        <w:rPr>
          <w:rFonts w:ascii="Times New Roman" w:hAnsi="Times New Roman"/>
          <w:b w:val="0"/>
          <w:color w:val="000000"/>
          <w:sz w:val="24"/>
        </w:rPr>
        <w:t>Лутцева Е.А., Зуева Т.П., Москва, «Просвещение», 2023 (Школа России);</w:t>
      </w:r>
    </w:p>
    <w:p w14:paraId="E5030000">
      <w:pPr>
        <w:numPr>
          <w:numId w:val="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Технология, 1– 4  класс,ы  методическое пособие с поурочными разработками</w:t>
      </w:r>
      <w:r>
        <w:rPr>
          <w:rFonts w:ascii="Times New Roman" w:hAnsi="Times New Roman"/>
          <w:b w:val="0"/>
          <w:color w:val="000000"/>
          <w:sz w:val="24"/>
        </w:rPr>
        <w:t>, Москва, «Просвещение», 2023 (Школа России);</w:t>
      </w:r>
    </w:p>
    <w:p w14:paraId="E6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E7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E8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E903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</w:rPr>
        <w:instrText>HYPERLINK "https://m.edsoo.ru/"</w:instrText>
      </w:r>
      <w:r>
        <w:rPr>
          <w:rStyle w:val="Style_2_ch"/>
          <w:rFonts w:ascii="Times New Roman" w:hAnsi="Times New Roman"/>
          <w:b w:val="1"/>
          <w:sz w:val="24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</w:rPr>
        <w:t>https://m.edsoo.ru/</w:t>
      </w:r>
      <w:r>
        <w:rPr>
          <w:rStyle w:val="Style_2_ch"/>
          <w:rFonts w:ascii="Times New Roman" w:hAnsi="Times New Roman"/>
          <w:b w:val="1"/>
          <w:sz w:val="24"/>
        </w:rPr>
        <w:fldChar w:fldCharType="end"/>
      </w:r>
    </w:p>
    <w:p w14:paraId="EA03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https://dnevnik.ru/</w:t>
      </w:r>
    </w:p>
    <w:p w14:paraId="EB03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https://resh.edu.ru/ Российская электронная школа;</w:t>
      </w:r>
    </w:p>
    <w:p w14:paraId="EC03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https://uchebnik.mos.ru/catalogue/ Московская электронная школа</w:t>
      </w:r>
    </w:p>
    <w:p w14:paraId="ED03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https://uchi.ru/ Учи ру.</w:t>
      </w:r>
    </w:p>
    <w:p w14:paraId="EE03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"https://yaklass.ru/"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https://yaklass.ru/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Якласс</w:t>
      </w:r>
    </w:p>
    <w:p w14:paraId="EF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F0030000">
      <w:pPr>
        <w:rPr>
          <w:rFonts w:ascii="Times New Roman" w:hAnsi="Times New Roman"/>
          <w:sz w:val="24"/>
        </w:rPr>
      </w:pPr>
    </w:p>
    <w:sectPr>
      <w:pgSz w:h="16839" w:orient="portrait" w:w="11907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Indent"/>
    <w:basedOn w:val="Style_3"/>
    <w:link w:val="Style_9_ch"/>
    <w:pPr>
      <w:ind w:firstLine="0" w:left="720"/>
    </w:pPr>
  </w:style>
  <w:style w:styleId="Style_9_ch" w:type="character">
    <w:name w:val="Normal Indent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3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caption"/>
    <w:basedOn w:val="Style_3"/>
    <w:next w:val="Style_3"/>
    <w:link w:val="Style_15_ch"/>
    <w:pPr>
      <w:spacing w:line="240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3_ch"/>
    <w:link w:val="Style_15"/>
    <w:rPr>
      <w:b w:val="1"/>
      <w:color w:themeColor="accent1" w:val="4F81BD"/>
      <w:sz w:val="18"/>
    </w:rPr>
  </w:style>
  <w:style w:styleId="Style_2" w:type="paragraph">
    <w:name w:val="Hyperlink"/>
    <w:basedOn w:val="Style_14"/>
    <w:link w:val="Style_2_ch"/>
    <w:rPr>
      <w:color w:themeColor="hyperlink" w:val="0000FF"/>
      <w:u w:val="single"/>
    </w:rPr>
  </w:style>
  <w:style w:styleId="Style_2_ch" w:type="character">
    <w:name w:val="Hyperlink"/>
    <w:basedOn w:val="Style_14_ch"/>
    <w:link w:val="Style_2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3_ch"/>
    <w:link w:val="Style_18"/>
    <w:rPr>
      <w:rFonts w:ascii="Segoe UI" w:hAnsi="Segoe UI"/>
      <w:sz w:val="1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3"/>
    <w:next w:val="Style_3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3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header"/>
    <w:basedOn w:val="Style_3"/>
    <w:link w:val="Style_24_ch"/>
    <w:pPr>
      <w:tabs>
        <w:tab w:leader="none" w:pos="4680" w:val="center"/>
        <w:tab w:leader="none" w:pos="9360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Title"/>
    <w:basedOn w:val="Style_3"/>
    <w:next w:val="Style_3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5_ch" w:type="character">
    <w:name w:val="Title"/>
    <w:basedOn w:val="Style_3_ch"/>
    <w:link w:val="Style_25"/>
    <w:rPr>
      <w:rFonts w:asciiTheme="majorAscii" w:hAnsiTheme="majorHAnsi"/>
      <w:color w:themeColor="text2" w:themeShade="BF" w:val="17375E"/>
      <w:spacing w:val="5"/>
      <w:sz w:val="5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3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3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2025-08-30T05:56:59Z</dcterms:modified>
</cp:coreProperties>
</file>